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96500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65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96500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65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96500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3740D0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3740D0">
              <w:rPr>
                <w:rFonts w:eastAsia="Times New Roman"/>
                <w:color w:val="000000" w:themeColor="text1"/>
                <w:sz w:val="20"/>
                <w:szCs w:val="22"/>
              </w:rPr>
              <w:t>7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D1A35" w:rsidRPr="00577867" w:rsidRDefault="00FD1A35" w:rsidP="00FD1A35">
      <w:pPr>
        <w:spacing w:after="0" w:line="240" w:lineRule="auto"/>
        <w:ind w:left="0"/>
        <w:rPr>
          <w:b/>
        </w:rPr>
      </w:pPr>
      <w:r w:rsidRPr="00577867">
        <w:rPr>
          <w:b/>
        </w:rPr>
        <w:t>Première partie : questions (sur 10 points)</w:t>
      </w: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  <w:r>
        <w:t>1. Citez deux conséquences de l’industrialisation entre 1848 et 1870.</w:t>
      </w: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  <w:r>
        <w:t>2. « Le Second Empire est un régime autoritaire ». Justifiez cette affirmation à l’aide de deux arguments.</w:t>
      </w: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  <w:r>
        <w:t>3. Proposez une définition de « chaîne mondiale de valeur ajoutée ».</w:t>
      </w: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  <w:r>
        <w:t xml:space="preserve">4. Citez deux acteurs intervenant dans la production des richesses au niveau mondial. </w:t>
      </w: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  <w:r>
        <w:t xml:space="preserve">5. Sur le fond de carte, localisez et nommez les éléments suivants, </w:t>
      </w:r>
      <w:proofErr w:type="gramStart"/>
      <w:r>
        <w:t>indiquez les</w:t>
      </w:r>
      <w:proofErr w:type="gramEnd"/>
      <w:r>
        <w:t xml:space="preserve"> figurés choisis en légende :</w:t>
      </w:r>
    </w:p>
    <w:p w:rsidR="00FD1A35" w:rsidRDefault="00FD1A35" w:rsidP="00FD1A35">
      <w:pPr>
        <w:spacing w:after="0" w:line="240" w:lineRule="auto"/>
        <w:ind w:left="0"/>
      </w:pPr>
      <w:r>
        <w:t>- deux grandes places financières mondiales ;</w:t>
      </w:r>
    </w:p>
    <w:p w:rsidR="00FD1A35" w:rsidRDefault="00FD1A35" w:rsidP="00FD1A35">
      <w:pPr>
        <w:spacing w:after="0" w:line="240" w:lineRule="auto"/>
        <w:ind w:left="0"/>
      </w:pPr>
      <w:r>
        <w:t>- une façade maritime majeure.</w:t>
      </w: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  <w:r>
        <w:t xml:space="preserve"> </w:t>
      </w: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  <w:r>
        <w:br w:type="page"/>
      </w:r>
    </w:p>
    <w:p w:rsidR="00FD1A35" w:rsidRDefault="00FD1A35" w:rsidP="00FD1A35">
      <w:pPr>
        <w:spacing w:after="0" w:line="240" w:lineRule="auto"/>
        <w:ind w:left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33473C" wp14:editId="0E4076A8">
                <wp:simplePos x="0" y="0"/>
                <wp:positionH relativeFrom="column">
                  <wp:posOffset>-258173</wp:posOffset>
                </wp:positionH>
                <wp:positionV relativeFrom="paragraph">
                  <wp:posOffset>-56878</wp:posOffset>
                </wp:positionV>
                <wp:extent cx="6477000" cy="54864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5486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4F7DAD" id="Rectangle 3" o:spid="_x0000_s1026" style="position:absolute;margin-left:-20.35pt;margin-top:-4.5pt;width:510pt;height:6in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" fillcolor="window" strokecolor="#385d8a" strokeweight="2pt"/>
            </w:pict>
          </mc:Fallback>
        </mc:AlternateContent>
      </w:r>
      <w:r>
        <w:rPr>
          <w:noProof/>
        </w:rPr>
        <w:drawing>
          <wp:inline distT="0" distB="0" distL="0" distR="0" wp14:anchorId="5A14C4CD" wp14:editId="69CEC808">
            <wp:extent cx="5753100" cy="3845560"/>
            <wp:effectExtent l="0" t="0" r="0" b="254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4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  <w:r>
        <w:t xml:space="preserve">             Grande place financière mondiale</w:t>
      </w: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  <w:r>
        <w:t xml:space="preserve">             Façade maritime majeure</w:t>
      </w: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</w:p>
    <w:p w:rsidR="00FD1A35" w:rsidRDefault="00FD1A35" w:rsidP="00FD1A35">
      <w:pPr>
        <w:spacing w:after="0" w:line="240" w:lineRule="auto"/>
        <w:ind w:left="0"/>
      </w:pPr>
      <w:r>
        <w:t> </w:t>
      </w:r>
    </w:p>
    <w:p w:rsidR="00FD1A35" w:rsidRDefault="00FD1A35" w:rsidP="00FD1A35">
      <w:pPr>
        <w:spacing w:after="0" w:line="240" w:lineRule="auto"/>
        <w:ind w:left="0"/>
        <w:rPr>
          <w:b/>
        </w:rPr>
      </w:pPr>
      <w:r>
        <w:rPr>
          <w:b/>
        </w:rPr>
        <w:br w:type="page"/>
      </w:r>
    </w:p>
    <w:p w:rsidR="00FD1A35" w:rsidRPr="00464C86" w:rsidRDefault="00FD1A35" w:rsidP="00FD1A35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464C86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FD1A35" w:rsidRPr="00464C86" w:rsidRDefault="00FD1A35" w:rsidP="00FD1A35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cs="Arial"/>
          <w:lang w:eastAsia="en-US"/>
        </w:rPr>
      </w:pPr>
      <w:r w:rsidRPr="00464C86">
        <w:rPr>
          <w:rFonts w:cs="Arial"/>
          <w:lang w:eastAsia="en-US"/>
        </w:rPr>
        <w:t xml:space="preserve">Le candidat choisit l’un des deux sujets. </w:t>
      </w:r>
    </w:p>
    <w:p w:rsidR="00FD1A35" w:rsidRPr="00464C86" w:rsidRDefault="00FD1A35" w:rsidP="00FD1A35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eastAsia="Times New Roman" w:cs="Arial"/>
          <w:b/>
        </w:rPr>
      </w:pPr>
      <w:r w:rsidRPr="00464C86">
        <w:rPr>
          <w:rFonts w:cs="Arial"/>
          <w:b/>
          <w:lang w:eastAsia="en-US"/>
        </w:rPr>
        <w:t xml:space="preserve">Sujet d’étude : </w:t>
      </w:r>
      <w:r w:rsidRPr="00464C86">
        <w:rPr>
          <w:rFonts w:eastAsia="Times New Roman" w:cs="Arial"/>
          <w:b/>
        </w:rPr>
        <w:t>10 août 1792 : la chute de la monarchie et le basculement vers une république révolutionnaire</w:t>
      </w: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  <w:r w:rsidRPr="00464C86">
        <w:rPr>
          <w:rFonts w:eastAsia="Times New Roman" w:cs="Arial"/>
          <w:i/>
          <w:iCs/>
        </w:rPr>
        <w:t xml:space="preserve">Le 10 août 1792 </w:t>
      </w:r>
      <w:r w:rsidRPr="00464C86">
        <w:rPr>
          <w:rFonts w:eastAsia="Times New Roman" w:cs="Arial"/>
        </w:rPr>
        <w:t>par François GÉRARD, vers 1794-1795.</w:t>
      </w: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FD1A35" w:rsidRPr="00464C86" w:rsidRDefault="00FD1A35" w:rsidP="00FD1A35">
      <w:pPr>
        <w:spacing w:after="0" w:line="240" w:lineRule="auto"/>
        <w:ind w:left="0"/>
        <w:jc w:val="both"/>
        <w:rPr>
          <w:rFonts w:eastAsia="Times New Roman" w:cs="Arial"/>
        </w:rPr>
      </w:pPr>
      <w:r w:rsidRPr="00464C86">
        <w:rPr>
          <w:rFonts w:eastAsia="Times New Roman" w:cs="Arial"/>
          <w:bCs/>
          <w:iCs/>
          <w:u w:val="single"/>
        </w:rPr>
        <w:t>Légende :</w:t>
      </w:r>
      <w:r w:rsidRPr="00464C86">
        <w:rPr>
          <w:rFonts w:eastAsia="Times New Roman" w:cs="Arial"/>
          <w:iCs/>
        </w:rPr>
        <w:t xml:space="preserve"> Ce dessin remporte le concours de l’an II, instauré en 1794 par la Convention. Ce concours invitait « tous les artistes de la République à représenter à leur choix sur la toile les époques les plus glorieuses de la République française ». Il s’agit d’un dessin préparatoire à un tableau qui devait s’intituler « Le peuple français demandant la destitution du tyran à la journée du 10 août ». Le tableau n’est pas achevé.</w:t>
      </w: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  <w:r>
        <w:rPr>
          <w:rFonts w:eastAsia="Times New Roman" w:cs="Arial"/>
          <w:noProof/>
        </w:rPr>
        <w:drawing>
          <wp:anchor distT="0" distB="0" distL="114300" distR="114300" simplePos="0" relativeHeight="251666432" behindDoc="0" locked="0" layoutInCell="1" allowOverlap="1" wp14:anchorId="3CDCD9C3" wp14:editId="7F9AD52B">
            <wp:simplePos x="0" y="0"/>
            <wp:positionH relativeFrom="column">
              <wp:posOffset>-192224</wp:posOffset>
            </wp:positionH>
            <wp:positionV relativeFrom="paragraph">
              <wp:posOffset>160655</wp:posOffset>
            </wp:positionV>
            <wp:extent cx="6044812" cy="4530120"/>
            <wp:effectExtent l="0" t="0" r="0" b="3810"/>
            <wp:wrapNone/>
            <wp:docPr id="12" name="Image 12" descr="C:\Users\mdurif\AppData\Local\Temp\lu98923xodc.tmp\lu98923xodn_tmp_f0a1133d2801e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C:\Users\mdurif\AppData\Local\Temp\lu98923xodc.tmp\lu98923xodn_tmp_f0a1133d2801e628.jpg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812" cy="453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  <w:r>
        <w:rPr>
          <w:rFonts w:eastAsia="Times New Roman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F0CFD3" wp14:editId="3E61BF93">
                <wp:simplePos x="0" y="0"/>
                <wp:positionH relativeFrom="column">
                  <wp:posOffset>4575901</wp:posOffset>
                </wp:positionH>
                <wp:positionV relativeFrom="paragraph">
                  <wp:posOffset>84637</wp:posOffset>
                </wp:positionV>
                <wp:extent cx="391795" cy="250280"/>
                <wp:effectExtent l="0" t="0" r="27305" b="1651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50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D1A35" w:rsidRDefault="00FD1A35" w:rsidP="00FD1A35">
                            <w:pPr>
                              <w:ind w:left="0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0CFD3" id="_x0000_t202" coordsize="21600,21600" o:spt="202" path="m,l,21600r21600,l21600,xe">
                <v:stroke joinstyle="miter"/>
                <v:path gradientshapeok="t" o:connecttype="rect"/>
              </v:shapetype>
              <v:shape id="Zone de texte 25" o:spid="_x0000_s1026" type="#_x0000_t202" style="position:absolute;margin-left:360.3pt;margin-top:6.65pt;width:30.85pt;height:19.7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" fillcolor="window" strokeweight=".5pt">
                <v:textbox>
                  <w:txbxContent>
                    <w:p w:rsidR="00FD1A35" w:rsidRDefault="00FD1A35" w:rsidP="00FD1A35">
                      <w:pPr>
                        <w:ind w:left="0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FF2FDC" wp14:editId="46DBF35F">
                <wp:simplePos x="0" y="0"/>
                <wp:positionH relativeFrom="column">
                  <wp:posOffset>352062</wp:posOffset>
                </wp:positionH>
                <wp:positionV relativeFrom="paragraph">
                  <wp:posOffset>63319</wp:posOffset>
                </wp:positionV>
                <wp:extent cx="391795" cy="250280"/>
                <wp:effectExtent l="0" t="0" r="27305" b="1651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50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D1A35" w:rsidRDefault="00FD1A35" w:rsidP="00FD1A35">
                            <w:pPr>
                              <w:ind w:left="0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F2FDC" id="Zone de texte 23" o:spid="_x0000_s1027" type="#_x0000_t202" style="position:absolute;margin-left:27.7pt;margin-top:5pt;width:30.85pt;height:19.7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" fillcolor="window" strokeweight=".5pt">
                <v:textbox>
                  <w:txbxContent>
                    <w:p w:rsidR="00FD1A35" w:rsidRDefault="00FD1A35" w:rsidP="00FD1A35">
                      <w:pPr>
                        <w:ind w:left="0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  <w:r>
        <w:rPr>
          <w:rFonts w:eastAsia="Times New Roman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14654A" wp14:editId="4C7EC9A8">
                <wp:simplePos x="0" y="0"/>
                <wp:positionH relativeFrom="column">
                  <wp:posOffset>1647916</wp:posOffset>
                </wp:positionH>
                <wp:positionV relativeFrom="paragraph">
                  <wp:posOffset>7802</wp:posOffset>
                </wp:positionV>
                <wp:extent cx="391795" cy="250280"/>
                <wp:effectExtent l="0" t="0" r="27305" b="1651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50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D1A35" w:rsidRDefault="00FD1A35" w:rsidP="00FD1A35">
                            <w:pPr>
                              <w:ind w:left="0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4654A" id="Zone de texte 24" o:spid="_x0000_s1028" type="#_x0000_t202" style="position:absolute;margin-left:129.75pt;margin-top:.6pt;width:30.85pt;height:19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" fillcolor="window" strokeweight=".5pt">
                <v:textbox>
                  <w:txbxContent>
                    <w:p w:rsidR="00FD1A35" w:rsidRDefault="00FD1A35" w:rsidP="00FD1A35">
                      <w:pPr>
                        <w:ind w:left="0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  <w:sz w:val="14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  <w:r w:rsidRPr="00464C86">
        <w:rPr>
          <w:rFonts w:eastAsia="Times New Roman" w:cs="Arial"/>
          <w:bCs/>
          <w:iCs/>
          <w:u w:val="single"/>
        </w:rPr>
        <w:t xml:space="preserve">Notes : </w:t>
      </w: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  <w:sz w:val="21"/>
        </w:rPr>
      </w:pPr>
      <w:r w:rsidRPr="00464C86">
        <w:rPr>
          <w:rFonts w:eastAsia="Times New Roman" w:cs="Arial"/>
          <w:iCs/>
          <w:sz w:val="21"/>
        </w:rPr>
        <w:t>1- Sur les pancartes : « Plus de roi » ; « Patrie, Égalité, Liberté ».</w:t>
      </w: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  <w:sz w:val="21"/>
        </w:rPr>
      </w:pPr>
      <w:r w:rsidRPr="00464C86">
        <w:rPr>
          <w:rFonts w:eastAsia="Times New Roman" w:cs="Arial"/>
          <w:iCs/>
          <w:sz w:val="21"/>
        </w:rPr>
        <w:t>2- La famille royale.</w:t>
      </w: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  <w:bCs/>
          <w:iCs/>
        </w:rPr>
      </w:pPr>
      <w:r w:rsidRPr="00464C86">
        <w:rPr>
          <w:rFonts w:eastAsia="Times New Roman" w:cs="Arial"/>
          <w:bCs/>
          <w:iCs/>
          <w:u w:val="single"/>
        </w:rPr>
        <w:t>Source :</w:t>
      </w:r>
      <w:r w:rsidRPr="00464C86">
        <w:rPr>
          <w:rFonts w:eastAsia="Times New Roman" w:cs="Arial"/>
          <w:bCs/>
          <w:iCs/>
        </w:rPr>
        <w:t xml:space="preserve"> François GÉRARD, Le 10 août 1792, Dessin à la plume. 67 cm X 92 cm. Musée du Louvre.</w:t>
      </w:r>
    </w:p>
    <w:p w:rsidR="00FD1A35" w:rsidRPr="00464C86" w:rsidRDefault="00FD1A35" w:rsidP="00FD1A35">
      <w:pPr>
        <w:spacing w:after="0" w:line="240" w:lineRule="auto"/>
        <w:ind w:left="0"/>
        <w:rPr>
          <w:rFonts w:eastAsia="Times New Roman"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ascii="Times New Roman" w:eastAsia="Times New Roman" w:hAnsi="Times New Roman"/>
        </w:rPr>
      </w:pPr>
      <w:r w:rsidRPr="00464C86">
        <w:rPr>
          <w:rFonts w:eastAsia="Times New Roman" w:cs="Arial"/>
        </w:rPr>
        <w:t>Questions :</w:t>
      </w:r>
    </w:p>
    <w:p w:rsidR="00FD1A35" w:rsidRPr="00464C86" w:rsidRDefault="00FD1A35" w:rsidP="00FD1A3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FD1A35" w:rsidRPr="00464C86" w:rsidRDefault="00FD1A35" w:rsidP="00FD1A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</w:rPr>
      </w:pPr>
      <w:r w:rsidRPr="00464C86">
        <w:rPr>
          <w:rFonts w:eastAsia="Times New Roman" w:cs="Arial"/>
          <w:color w:val="000000"/>
        </w:rPr>
        <w:t>Quels protagonistes de cette journée pouvez-vous identifier sur ce dessin ?</w:t>
      </w:r>
    </w:p>
    <w:p w:rsidR="00FD1A35" w:rsidRPr="00464C86" w:rsidRDefault="00FD1A35" w:rsidP="00FD1A3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FD1A35" w:rsidRPr="00464C86" w:rsidRDefault="00FD1A35" w:rsidP="00FD1A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</w:rPr>
      </w:pPr>
      <w:r w:rsidRPr="00464C86">
        <w:rPr>
          <w:rFonts w:eastAsia="Times New Roman" w:cs="Arial"/>
        </w:rPr>
        <w:t>Relevez des symboles et des valeurs qui font référence à la Révolution.</w:t>
      </w:r>
    </w:p>
    <w:p w:rsidR="00FD1A35" w:rsidRPr="00464C86" w:rsidRDefault="00FD1A35" w:rsidP="00FD1A3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FD1A35" w:rsidRPr="00464C86" w:rsidRDefault="00FD1A35" w:rsidP="00FD1A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</w:rPr>
      </w:pPr>
      <w:r w:rsidRPr="00464C86">
        <w:rPr>
          <w:rFonts w:eastAsia="Times New Roman" w:cs="Arial"/>
          <w:color w:val="000000"/>
        </w:rPr>
        <w:t xml:space="preserve">Dans quel contexte politique et dans quel lieu s’inscrit cette scène ? </w:t>
      </w:r>
    </w:p>
    <w:p w:rsidR="00FD1A35" w:rsidRPr="00464C86" w:rsidRDefault="00FD1A35" w:rsidP="00FD1A3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FD1A35" w:rsidRPr="00464C86" w:rsidRDefault="00FD1A35" w:rsidP="00FD1A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</w:rPr>
      </w:pPr>
      <w:r w:rsidRPr="00464C86">
        <w:rPr>
          <w:rFonts w:eastAsia="Times New Roman" w:cs="Arial"/>
        </w:rPr>
        <w:t>Expliquez pour quelles raisons cette journée est considérée comme une journée révolutionnair</w:t>
      </w:r>
      <w:r w:rsidRPr="00464C86">
        <w:rPr>
          <w:rFonts w:eastAsia="Times New Roman" w:cs="Arial"/>
          <w:color w:val="000000"/>
        </w:rPr>
        <w:t xml:space="preserve">e. </w:t>
      </w:r>
    </w:p>
    <w:p w:rsidR="00FD1A35" w:rsidRPr="00464C86" w:rsidRDefault="00FD1A35" w:rsidP="00FD1A3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cs="Arial"/>
          <w:lang w:eastAsia="en-US"/>
        </w:rPr>
      </w:pPr>
      <w:r w:rsidRPr="00464C86">
        <w:rPr>
          <w:rFonts w:cs="Arial"/>
          <w:lang w:eastAsia="en-US"/>
        </w:rPr>
        <w:br w:type="page"/>
      </w:r>
    </w:p>
    <w:p w:rsidR="00FD1A35" w:rsidRPr="00464C86" w:rsidRDefault="00FD1A35" w:rsidP="00FD1A35">
      <w:pPr>
        <w:suppressLineNumbers/>
        <w:autoSpaceDE w:val="0"/>
        <w:autoSpaceDN w:val="0"/>
        <w:adjustRightInd w:val="0"/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464C86">
        <w:rPr>
          <w:rFonts w:cs="Arial"/>
          <w:b/>
          <w:lang w:eastAsia="en-US"/>
        </w:rPr>
        <w:lastRenderedPageBreak/>
        <w:t>Sujet d’étude : Les puissances européennes contre Napoléon : la bataille de Waterloo</w:t>
      </w:r>
    </w:p>
    <w:p w:rsidR="00FD1A35" w:rsidRPr="00464C86" w:rsidRDefault="00FD1A35" w:rsidP="00FD1A35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cs="Arial"/>
          <w:b/>
          <w:lang w:eastAsia="en-US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cs="Arial"/>
        </w:rPr>
      </w:pPr>
      <w:r w:rsidRPr="00464C86">
        <w:rPr>
          <w:rFonts w:cs="Arial"/>
          <w:u w:val="single"/>
          <w:lang w:eastAsia="en-US"/>
        </w:rPr>
        <w:t>Document :</w:t>
      </w:r>
      <w:r w:rsidRPr="00464C86">
        <w:rPr>
          <w:rFonts w:cs="Arial"/>
          <w:lang w:eastAsia="en-US"/>
        </w:rPr>
        <w:t xml:space="preserve"> </w:t>
      </w:r>
      <w:r w:rsidRPr="00464C86">
        <w:rPr>
          <w:rFonts w:cs="Arial"/>
          <w:i/>
        </w:rPr>
        <w:t>Napoléon mis en bouteille (1815)</w:t>
      </w:r>
      <w:r w:rsidRPr="00464C86">
        <w:rPr>
          <w:rFonts w:cs="Arial"/>
        </w:rPr>
        <w:t>. </w:t>
      </w:r>
    </w:p>
    <w:p w:rsidR="00FD1A35" w:rsidRPr="00464C86" w:rsidRDefault="00FD1A35" w:rsidP="00FD1A35">
      <w:pPr>
        <w:spacing w:after="0" w:line="240" w:lineRule="auto"/>
        <w:ind w:left="0"/>
        <w:rPr>
          <w:rFonts w:cs="Arial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cs="Arial"/>
          <w:color w:val="000000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ascii="Calibri" w:hAnsi="Calibri"/>
          <w:lang w:eastAsia="en-US"/>
        </w:rPr>
        <w:sectPr w:rsidR="00FD1A35" w:rsidRPr="00464C86" w:rsidSect="00BF382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3786" w:right="1417" w:bottom="1417" w:left="1417" w:header="708" w:footer="708" w:gutter="0"/>
          <w:cols w:space="708"/>
          <w:docGrid w:linePitch="360"/>
        </w:sectPr>
      </w:pPr>
      <w:r w:rsidRPr="00464C86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0B22F3" wp14:editId="414893DA">
                <wp:simplePos x="0" y="0"/>
                <wp:positionH relativeFrom="column">
                  <wp:posOffset>1207135</wp:posOffset>
                </wp:positionH>
                <wp:positionV relativeFrom="paragraph">
                  <wp:posOffset>375739</wp:posOffset>
                </wp:positionV>
                <wp:extent cx="395654" cy="316523"/>
                <wp:effectExtent l="19050" t="19050" r="61595" b="45720"/>
                <wp:wrapNone/>
                <wp:docPr id="20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54" cy="316523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856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0" o:spid="_x0000_s1026" type="#_x0000_t32" style="position:absolute;margin-left:95.05pt;margin-top:29.6pt;width:31.15pt;height:24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" strokecolor="windowText" strokeweight="3pt">
                <v:stroke endarrow="block" joinstyle="miter"/>
              </v:shape>
            </w:pict>
          </mc:Fallback>
        </mc:AlternateContent>
      </w:r>
      <w:r w:rsidRPr="00464C86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5CE84A" wp14:editId="3F482D68">
                <wp:simplePos x="0" y="0"/>
                <wp:positionH relativeFrom="column">
                  <wp:posOffset>5392148</wp:posOffset>
                </wp:positionH>
                <wp:positionV relativeFrom="paragraph">
                  <wp:posOffset>2827474</wp:posOffset>
                </wp:positionV>
                <wp:extent cx="869950" cy="272142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950" cy="2721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D1A35" w:rsidRPr="0010724D" w:rsidRDefault="00FD1A35" w:rsidP="00FD1A35">
                            <w:pPr>
                              <w:pStyle w:val="Sansinterligne"/>
                              <w:ind w:left="0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Louis XVIII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CE84A" id="Zone de texte 18" o:spid="_x0000_s1029" type="#_x0000_t202" style="position:absolute;margin-left:424.6pt;margin-top:222.65pt;width:68.5pt;height:2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" filled="f" stroked="f" strokeweight=".5pt">
                <v:textbox>
                  <w:txbxContent>
                    <w:p w:rsidR="00FD1A35" w:rsidRPr="0010724D" w:rsidRDefault="00FD1A35" w:rsidP="00FD1A35">
                      <w:pPr>
                        <w:pStyle w:val="Sansinterligne"/>
                        <w:ind w:left="0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Louis XVIII</w:t>
                      </w:r>
                    </w:p>
                  </w:txbxContent>
                </v:textbox>
              </v:shape>
            </w:pict>
          </mc:Fallback>
        </mc:AlternateContent>
      </w:r>
      <w:r w:rsidRPr="00464C86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02D668" wp14:editId="3AE835A3">
                <wp:simplePos x="0" y="0"/>
                <wp:positionH relativeFrom="column">
                  <wp:posOffset>-80287</wp:posOffset>
                </wp:positionH>
                <wp:positionV relativeFrom="paragraph">
                  <wp:posOffset>446321</wp:posOffset>
                </wp:positionV>
                <wp:extent cx="1250831" cy="638355"/>
                <wp:effectExtent l="0" t="0" r="0" b="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831" cy="638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D1A35" w:rsidRPr="0010724D" w:rsidRDefault="00FD1A35" w:rsidP="00FD1A35">
                            <w:pPr>
                              <w:ind w:left="0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0724D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Wellington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(1)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2D668" id="Zone de texte 16" o:spid="_x0000_s1030" type="#_x0000_t202" style="position:absolute;margin-left:-6.3pt;margin-top:35.15pt;width:98.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" filled="f" stroked="f" strokeweight=".5pt">
                <v:textbox>
                  <w:txbxContent>
                    <w:p w:rsidR="00FD1A35" w:rsidRPr="0010724D" w:rsidRDefault="00FD1A35" w:rsidP="00FD1A35">
                      <w:pPr>
                        <w:ind w:left="0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10724D">
                        <w:rPr>
                          <w:rFonts w:cs="Arial"/>
                          <w:b/>
                          <w:sz w:val="20"/>
                          <w:szCs w:val="20"/>
                        </w:rPr>
                        <w:t>Wellington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(1) </w:t>
                      </w:r>
                    </w:p>
                  </w:txbxContent>
                </v:textbox>
              </v:shape>
            </w:pict>
          </mc:Fallback>
        </mc:AlternateContent>
      </w:r>
      <w:r w:rsidRPr="00464C86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5E9098" wp14:editId="3BDE0404">
                <wp:simplePos x="0" y="0"/>
                <wp:positionH relativeFrom="column">
                  <wp:posOffset>304165</wp:posOffset>
                </wp:positionH>
                <wp:positionV relativeFrom="paragraph">
                  <wp:posOffset>139820</wp:posOffset>
                </wp:positionV>
                <wp:extent cx="1169377" cy="248285"/>
                <wp:effectExtent l="0" t="0" r="0" b="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7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D1A35" w:rsidRPr="0010724D" w:rsidRDefault="00FD1A35" w:rsidP="00FD1A35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0724D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Blücher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(2)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E9098" id="Zone de texte 17" o:spid="_x0000_s1031" type="#_x0000_t202" style="position:absolute;margin-left:23.95pt;margin-top:11pt;width:92.1pt;height: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" filled="f" stroked="f" strokeweight=".5pt">
                <v:textbox>
                  <w:txbxContent>
                    <w:p w:rsidR="00FD1A35" w:rsidRPr="0010724D" w:rsidRDefault="00FD1A35" w:rsidP="00FD1A35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10724D">
                        <w:rPr>
                          <w:rFonts w:cs="Arial"/>
                          <w:b/>
                          <w:sz w:val="20"/>
                          <w:szCs w:val="20"/>
                        </w:rPr>
                        <w:t>Blücher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(2)</w:t>
                      </w:r>
                    </w:p>
                  </w:txbxContent>
                </v:textbox>
              </v:shape>
            </w:pict>
          </mc:Fallback>
        </mc:AlternateContent>
      </w:r>
      <w:r w:rsidRPr="00464C86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4CDD67" wp14:editId="52D68AFD">
                <wp:simplePos x="0" y="0"/>
                <wp:positionH relativeFrom="column">
                  <wp:posOffset>260789</wp:posOffset>
                </wp:positionH>
                <wp:positionV relativeFrom="paragraph">
                  <wp:posOffset>696155</wp:posOffset>
                </wp:positionV>
                <wp:extent cx="931593" cy="781930"/>
                <wp:effectExtent l="19050" t="19050" r="59055" b="56515"/>
                <wp:wrapNone/>
                <wp:docPr id="19" name="Connecteur droit avec flèch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1593" cy="78193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618FE" id="Connecteur droit avec flèche 19" o:spid="_x0000_s1026" type="#_x0000_t32" style="position:absolute;margin-left:20.55pt;margin-top:54.8pt;width:73.35pt;height:6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" strokecolor="windowText" strokeweight="3pt">
                <v:stroke endarrow="block" joinstyle="miter"/>
              </v:shape>
            </w:pict>
          </mc:Fallback>
        </mc:AlternateContent>
      </w:r>
      <w:r w:rsidRPr="00464C86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9EEC32" wp14:editId="6AD7FD4C">
                <wp:simplePos x="0" y="0"/>
                <wp:positionH relativeFrom="column">
                  <wp:posOffset>4410759</wp:posOffset>
                </wp:positionH>
                <wp:positionV relativeFrom="paragraph">
                  <wp:posOffset>3008532</wp:posOffset>
                </wp:positionV>
                <wp:extent cx="1028700" cy="17585"/>
                <wp:effectExtent l="0" t="76200" r="0" b="97155"/>
                <wp:wrapNone/>
                <wp:docPr id="21" name="Connecteur droit avec flèch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1758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6818AE" id="Connecteur droit avec flèche 21" o:spid="_x0000_s1026" type="#_x0000_t32" style="position:absolute;margin-left:347.3pt;margin-top:236.9pt;width:81pt;height:1.4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" strokecolor="windowText" strokeweight="3pt">
                <v:stroke endarrow="block" joinstyle="miter"/>
              </v:shape>
            </w:pict>
          </mc:Fallback>
        </mc:AlternateContent>
      </w:r>
      <w:r w:rsidRPr="00464C86">
        <w:rPr>
          <w:rFonts w:ascii="Calibri" w:hAnsi="Calibri"/>
          <w:noProof/>
        </w:rPr>
        <w:drawing>
          <wp:inline distT="0" distB="0" distL="0" distR="0" wp14:anchorId="7B1D4338" wp14:editId="2CA8A9DD">
            <wp:extent cx="6307615" cy="5322498"/>
            <wp:effectExtent l="0" t="0" r="0" b="0"/>
            <wp:docPr id="22" name="Image 22" descr="C:\Users\isabelle\Documents\thierry\Waterloo\AN00076882_001_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sabelle\Documents\thierry\Waterloo\AN00076882_001_l (1)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600" cy="532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A35" w:rsidRPr="00464C86" w:rsidRDefault="00FD1A35" w:rsidP="00FD1A35">
      <w:pPr>
        <w:spacing w:after="0" w:line="240" w:lineRule="auto"/>
        <w:ind w:left="0"/>
        <w:rPr>
          <w:rFonts w:cs="Arial"/>
          <w:lang w:eastAsia="en-US"/>
        </w:rPr>
      </w:pPr>
      <w:r w:rsidRPr="00464C86">
        <w:rPr>
          <w:rFonts w:cs="Arial"/>
          <w:lang w:eastAsia="en-US"/>
        </w:rPr>
        <w:lastRenderedPageBreak/>
        <w:t xml:space="preserve">Gravure britannique intitulé, </w:t>
      </w:r>
      <w:r w:rsidRPr="00464C86">
        <w:rPr>
          <w:rFonts w:cs="Arial"/>
          <w:i/>
          <w:lang w:eastAsia="en-US"/>
        </w:rPr>
        <w:t>The Ex-</w:t>
      </w:r>
      <w:proofErr w:type="spellStart"/>
      <w:r w:rsidRPr="00464C86">
        <w:rPr>
          <w:rFonts w:cs="Arial"/>
          <w:i/>
          <w:lang w:eastAsia="en-US"/>
        </w:rPr>
        <w:t>Emperor</w:t>
      </w:r>
      <w:proofErr w:type="spellEnd"/>
      <w:r w:rsidRPr="00464C86">
        <w:rPr>
          <w:rFonts w:cs="Arial"/>
          <w:i/>
          <w:lang w:eastAsia="en-US"/>
        </w:rPr>
        <w:t xml:space="preserve"> in a </w:t>
      </w:r>
      <w:proofErr w:type="spellStart"/>
      <w:r w:rsidRPr="00464C86">
        <w:rPr>
          <w:rFonts w:cs="Arial"/>
          <w:i/>
          <w:lang w:eastAsia="en-US"/>
        </w:rPr>
        <w:t>Bottle</w:t>
      </w:r>
      <w:proofErr w:type="spellEnd"/>
      <w:r w:rsidRPr="00464C86">
        <w:rPr>
          <w:rFonts w:cs="Arial"/>
          <w:lang w:eastAsia="en-US"/>
        </w:rPr>
        <w:t xml:space="preserve"> (« L’ex-empereur dans une bouteille »)</w:t>
      </w:r>
    </w:p>
    <w:p w:rsidR="00FD1A35" w:rsidRPr="00464C86" w:rsidRDefault="00FD1A35" w:rsidP="00FD1A35">
      <w:pPr>
        <w:spacing w:after="0" w:line="240" w:lineRule="auto"/>
        <w:ind w:left="0"/>
        <w:rPr>
          <w:rFonts w:cs="Arial"/>
          <w:lang w:eastAsia="en-US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cs="Arial"/>
          <w:u w:val="single"/>
          <w:lang w:eastAsia="en-US"/>
        </w:rPr>
      </w:pPr>
      <w:r w:rsidRPr="00464C86">
        <w:rPr>
          <w:rFonts w:cs="Arial"/>
          <w:u w:val="single"/>
          <w:lang w:eastAsia="en-US"/>
        </w:rPr>
        <w:t>Extraits des strophes qui accompagnent la gravure dans sa partie basse.</w:t>
      </w:r>
    </w:p>
    <w:p w:rsidR="00FD1A35" w:rsidRPr="00464C86" w:rsidRDefault="00FD1A35" w:rsidP="00FD1A35">
      <w:pPr>
        <w:spacing w:after="0" w:line="240" w:lineRule="auto"/>
        <w:ind w:left="0"/>
        <w:rPr>
          <w:rFonts w:cs="Arial"/>
          <w:u w:val="single"/>
          <w:lang w:eastAsia="en-US"/>
        </w:rPr>
      </w:pP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eastAsia="Times New Roman" w:cs="Arial"/>
        </w:rPr>
      </w:pPr>
      <w:r w:rsidRPr="00464C86">
        <w:rPr>
          <w:rFonts w:eastAsia="Times New Roman" w:cs="Arial"/>
          <w:iCs/>
          <w:bdr w:val="none" w:sz="0" w:space="0" w:color="auto" w:frame="1"/>
        </w:rPr>
        <w:t>L'ambition a enfin achevé sa course terrible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eastAsia="Times New Roman" w:cs="Arial"/>
        </w:rPr>
      </w:pPr>
      <w:r w:rsidRPr="00464C86">
        <w:rPr>
          <w:rFonts w:eastAsia="Times New Roman" w:cs="Arial"/>
          <w:iCs/>
          <w:bdr w:val="none" w:sz="0" w:space="0" w:color="auto" w:frame="1"/>
        </w:rPr>
        <w:t>Et l'Europe en larmes espère à nouveau la paix.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eastAsia="Times New Roman" w:cs="Arial"/>
        </w:rPr>
      </w:pPr>
      <w:r w:rsidRPr="00464C86">
        <w:rPr>
          <w:rFonts w:eastAsia="Times New Roman" w:cs="Arial"/>
          <w:iCs/>
          <w:bdr w:val="none" w:sz="0" w:space="0" w:color="auto" w:frame="1"/>
        </w:rPr>
        <w:t>Les souverains en armes ont enfin sauvé le monde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eastAsia="Times New Roman" w:cs="Arial"/>
        </w:rPr>
      </w:pPr>
      <w:r w:rsidRPr="00464C86">
        <w:rPr>
          <w:rFonts w:eastAsia="Times New Roman" w:cs="Arial"/>
          <w:iCs/>
          <w:bdr w:val="none" w:sz="0" w:space="0" w:color="auto" w:frame="1"/>
        </w:rPr>
        <w:t>Et les fils guerriers de Grande Bretagne ne saigneront plus.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eastAsia="Times New Roman" w:cs="Arial"/>
        </w:rPr>
      </w:pPr>
      <w:r w:rsidRPr="00464C86">
        <w:rPr>
          <w:rFonts w:eastAsia="Times New Roman" w:cs="Arial"/>
          <w:iCs/>
          <w:bdr w:val="none" w:sz="0" w:space="0" w:color="auto" w:frame="1"/>
        </w:rPr>
        <w:t>Le grand Napoléon renonce à son emprise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eastAsia="Times New Roman" w:cs="Arial"/>
        </w:rPr>
      </w:pPr>
      <w:r w:rsidRPr="00464C86">
        <w:rPr>
          <w:rFonts w:eastAsia="Times New Roman" w:cs="Arial"/>
          <w:iCs/>
          <w:bdr w:val="none" w:sz="0" w:space="0" w:color="auto" w:frame="1"/>
        </w:rPr>
        <w:t>Et dans une bouteille scellée est emmené au loin.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464C86">
        <w:rPr>
          <w:rFonts w:cs="Arial"/>
          <w:lang w:eastAsia="en-US"/>
        </w:rPr>
        <w:t>[…]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464C86">
        <w:rPr>
          <w:rFonts w:cs="Arial"/>
          <w:lang w:eastAsia="en-US"/>
        </w:rPr>
        <w:t>De libérer la vieille Gallia (3) du pouvoir du despote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eastAsia="Times New Roman" w:cs="Arial"/>
        </w:rPr>
      </w:pPr>
      <w:r w:rsidRPr="00464C86">
        <w:rPr>
          <w:rFonts w:eastAsia="Times New Roman" w:cs="Arial"/>
          <w:iCs/>
          <w:bdr w:val="none" w:sz="0" w:space="0" w:color="auto" w:frame="1"/>
        </w:rPr>
        <w:t>Son Seigneur tyrannique est écarté du pouvoir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eastAsia="Times New Roman" w:cs="Arial"/>
        </w:rPr>
      </w:pPr>
      <w:r w:rsidRPr="00464C86">
        <w:rPr>
          <w:rFonts w:eastAsia="Times New Roman" w:cs="Arial"/>
          <w:iCs/>
          <w:bdr w:val="none" w:sz="0" w:space="0" w:color="auto" w:frame="1"/>
        </w:rPr>
        <w:t>Et Louis (4) reconnaissant rend grâce aux cieux</w:t>
      </w:r>
    </w:p>
    <w:p w:rsidR="00FD1A35" w:rsidRPr="00464C86" w:rsidRDefault="00FD1A35" w:rsidP="00FD1A35">
      <w:pPr>
        <w:spacing w:after="0" w:line="240" w:lineRule="auto"/>
        <w:ind w:left="0"/>
        <w:rPr>
          <w:rFonts w:cs="Arial"/>
          <w:lang w:eastAsia="en-US"/>
        </w:rPr>
      </w:pP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464C86">
        <w:rPr>
          <w:rFonts w:cs="Arial"/>
          <w:lang w:eastAsia="en-US"/>
        </w:rPr>
        <w:t>Ensuite les héros martiaux (5) réclament un hommage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464C86">
        <w:rPr>
          <w:rFonts w:cs="Arial"/>
          <w:lang w:eastAsia="en-US"/>
        </w:rPr>
        <w:t>D’abord Wellington à l’immortel renommé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464C86">
        <w:rPr>
          <w:rFonts w:cs="Arial"/>
          <w:lang w:eastAsia="en-US"/>
        </w:rPr>
        <w:t>Et Blücher, qui, pour sa valeur renommée depuis longtemps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464C86">
        <w:rPr>
          <w:rFonts w:cs="Arial"/>
          <w:lang w:eastAsia="en-US"/>
        </w:rPr>
        <w:t>Contraint la légion du tyran de céder du terrain</w:t>
      </w:r>
    </w:p>
    <w:p w:rsidR="00FD1A35" w:rsidRPr="00464C86" w:rsidRDefault="00FD1A35" w:rsidP="00FD1A3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464C86">
        <w:rPr>
          <w:rFonts w:cs="Arial"/>
          <w:lang w:eastAsia="en-US"/>
        </w:rPr>
        <w:t>[…]</w:t>
      </w:r>
    </w:p>
    <w:p w:rsidR="00FD1A35" w:rsidRPr="00464C86" w:rsidRDefault="00FD1A35" w:rsidP="00FD1A35">
      <w:pPr>
        <w:spacing w:after="0" w:line="240" w:lineRule="auto"/>
        <w:ind w:left="0"/>
        <w:jc w:val="right"/>
        <w:rPr>
          <w:rFonts w:cs="Arial"/>
          <w:lang w:eastAsia="en-US"/>
        </w:rPr>
      </w:pPr>
      <w:r w:rsidRPr="00464C86">
        <w:rPr>
          <w:rFonts w:cs="Arial"/>
          <w:lang w:eastAsia="en-US"/>
        </w:rPr>
        <w:t>LA REALISATION MARTIALE DE LA GRANDE BRETAGNE ET DE SES ALLIES, un travail graphique magnifique des plus renommées batailles et sièges où ceux-ci furent engagés durant les dernières guerres. Est publié par J. Jenkins en 48 volets.</w:t>
      </w:r>
    </w:p>
    <w:p w:rsidR="00FD1A35" w:rsidRPr="00464C86" w:rsidRDefault="00FD1A35" w:rsidP="00FD1A35">
      <w:pPr>
        <w:spacing w:after="0" w:line="240" w:lineRule="auto"/>
        <w:ind w:left="0"/>
        <w:rPr>
          <w:rFonts w:cs="Arial"/>
          <w:lang w:eastAsia="en-US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cs="Arial"/>
          <w:color w:val="0000FF"/>
          <w:u w:val="single"/>
          <w:lang w:eastAsia="en-US"/>
        </w:rPr>
      </w:pPr>
      <w:r w:rsidRPr="00464C86">
        <w:rPr>
          <w:rFonts w:cs="Arial"/>
          <w:lang w:eastAsia="en-US"/>
        </w:rPr>
        <w:t>Notes :</w:t>
      </w:r>
    </w:p>
    <w:p w:rsidR="00FD1A35" w:rsidRPr="00464C86" w:rsidRDefault="00FD1A35" w:rsidP="00FD1A35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464C86">
        <w:rPr>
          <w:rFonts w:cs="Arial"/>
          <w:color w:val="000000"/>
          <w:sz w:val="21"/>
          <w:lang w:eastAsia="en-US"/>
        </w:rPr>
        <w:t>Wellington est le commandant en chef de l’armée britannique.</w:t>
      </w:r>
    </w:p>
    <w:p w:rsidR="00FD1A35" w:rsidRPr="00464C86" w:rsidRDefault="00FD1A35" w:rsidP="00FD1A35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464C86">
        <w:rPr>
          <w:rFonts w:cs="Arial"/>
          <w:color w:val="000000"/>
          <w:sz w:val="21"/>
          <w:lang w:eastAsia="en-US"/>
        </w:rPr>
        <w:t>Blücher est le commandant en chef des troupes prussiennes.</w:t>
      </w:r>
    </w:p>
    <w:p w:rsidR="00FD1A35" w:rsidRPr="00464C86" w:rsidRDefault="00FD1A35" w:rsidP="00FD1A35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464C86">
        <w:rPr>
          <w:rFonts w:cs="Arial"/>
          <w:color w:val="000000"/>
          <w:sz w:val="21"/>
          <w:lang w:eastAsia="en-US"/>
        </w:rPr>
        <w:t>« Gallia » renvoie à la France.</w:t>
      </w:r>
    </w:p>
    <w:p w:rsidR="00FD1A35" w:rsidRPr="00464C86" w:rsidRDefault="00FD1A35" w:rsidP="00FD1A35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464C86">
        <w:rPr>
          <w:rFonts w:cs="Arial"/>
          <w:color w:val="000000"/>
          <w:sz w:val="21"/>
          <w:lang w:eastAsia="en-US"/>
        </w:rPr>
        <w:t>« Louis » fait référence à Louis XVIII.</w:t>
      </w:r>
    </w:p>
    <w:p w:rsidR="00FD1A35" w:rsidRPr="00464C86" w:rsidRDefault="00FD1A35" w:rsidP="00FD1A35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464C86">
        <w:rPr>
          <w:rFonts w:cs="Arial"/>
          <w:color w:val="000000"/>
          <w:sz w:val="21"/>
          <w:lang w:eastAsia="en-US"/>
        </w:rPr>
        <w:t>Des « héros martiaux » sont des héros décidés et combatifs.</w:t>
      </w:r>
    </w:p>
    <w:p w:rsidR="00FD1A35" w:rsidRPr="00464C86" w:rsidRDefault="00FD1A35" w:rsidP="00FD1A35">
      <w:pPr>
        <w:spacing w:after="0" w:line="240" w:lineRule="auto"/>
        <w:ind w:left="720"/>
        <w:rPr>
          <w:rFonts w:ascii="Calibri" w:hAnsi="Calibri"/>
          <w:color w:val="0000FF"/>
          <w:sz w:val="22"/>
          <w:szCs w:val="22"/>
          <w:u w:val="single"/>
          <w:lang w:eastAsia="en-US"/>
        </w:rPr>
      </w:pPr>
    </w:p>
    <w:p w:rsidR="00FD1A35" w:rsidRPr="00464C86" w:rsidRDefault="00FD1A35" w:rsidP="00FD1A35">
      <w:pPr>
        <w:spacing w:after="0" w:line="240" w:lineRule="auto"/>
        <w:ind w:left="0"/>
        <w:jc w:val="both"/>
        <w:rPr>
          <w:rFonts w:cs="Arial"/>
          <w:i/>
          <w:color w:val="000000"/>
          <w:lang w:eastAsia="en-US"/>
        </w:rPr>
      </w:pPr>
      <w:r w:rsidRPr="00464C86">
        <w:rPr>
          <w:rFonts w:cs="Arial"/>
          <w:color w:val="000000"/>
          <w:lang w:eastAsia="en-US"/>
        </w:rPr>
        <w:t xml:space="preserve">Source : </w:t>
      </w:r>
      <w:r w:rsidRPr="00464C86">
        <w:rPr>
          <w:rFonts w:cs="Arial"/>
          <w:i/>
          <w:color w:val="000000"/>
          <w:lang w:eastAsia="en-US"/>
        </w:rPr>
        <w:t xml:space="preserve">British Museum, </w:t>
      </w:r>
      <w:r w:rsidRPr="00464C86">
        <w:rPr>
          <w:rFonts w:cs="Arial"/>
          <w:color w:val="000000"/>
          <w:lang w:eastAsia="en-US"/>
        </w:rPr>
        <w:t xml:space="preserve">gravure éditée par J. Jenkins le 25 août 1815 à trente exemplaires. </w:t>
      </w:r>
    </w:p>
    <w:p w:rsidR="00FD1A35" w:rsidRPr="00464C86" w:rsidRDefault="00FD1A35" w:rsidP="00FD1A35">
      <w:pPr>
        <w:spacing w:after="0" w:line="240" w:lineRule="auto"/>
        <w:ind w:left="0"/>
        <w:rPr>
          <w:rFonts w:cs="Arial"/>
          <w:lang w:eastAsia="en-US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cs="Arial"/>
          <w:lang w:eastAsia="en-US"/>
        </w:rPr>
      </w:pPr>
    </w:p>
    <w:p w:rsidR="00FD1A35" w:rsidRPr="00464C86" w:rsidRDefault="00FD1A35" w:rsidP="00FD1A35">
      <w:pPr>
        <w:spacing w:after="0" w:line="240" w:lineRule="auto"/>
        <w:ind w:left="0"/>
        <w:rPr>
          <w:rFonts w:cs="Arial"/>
          <w:lang w:eastAsia="en-US"/>
        </w:rPr>
      </w:pPr>
      <w:r w:rsidRPr="00464C86">
        <w:rPr>
          <w:rFonts w:cs="Arial"/>
          <w:lang w:eastAsia="en-US"/>
        </w:rPr>
        <w:t>Questions :</w:t>
      </w:r>
    </w:p>
    <w:p w:rsidR="00FD1A35" w:rsidRPr="00464C86" w:rsidRDefault="00FD1A35" w:rsidP="00FD1A35">
      <w:pPr>
        <w:spacing w:after="0" w:line="240" w:lineRule="auto"/>
        <w:ind w:left="0"/>
        <w:rPr>
          <w:rFonts w:cs="Arial"/>
          <w:lang w:eastAsia="en-US"/>
        </w:rPr>
      </w:pPr>
    </w:p>
    <w:p w:rsidR="00FD1A35" w:rsidRPr="00464C86" w:rsidRDefault="00FD1A35" w:rsidP="00FD1A35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464C86">
        <w:rPr>
          <w:rFonts w:cs="Arial"/>
          <w:lang w:eastAsia="en-US"/>
        </w:rPr>
        <w:t xml:space="preserve">Présentez le contexte historique à la veille de la publication de ce document.  </w:t>
      </w:r>
    </w:p>
    <w:p w:rsidR="00FD1A35" w:rsidRPr="00464C86" w:rsidRDefault="00FD1A35" w:rsidP="00FD1A35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464C86">
        <w:rPr>
          <w:rFonts w:cs="Arial"/>
          <w:lang w:eastAsia="en-US"/>
        </w:rPr>
        <w:t>Expliquez pourquoi Napoléon est représenté « dans une bouteille ».</w:t>
      </w:r>
    </w:p>
    <w:p w:rsidR="00FD1A35" w:rsidRPr="00464C86" w:rsidRDefault="00FD1A35" w:rsidP="00FD1A35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464C86">
        <w:rPr>
          <w:rFonts w:cs="Arial"/>
          <w:lang w:eastAsia="en-US"/>
        </w:rPr>
        <w:t xml:space="preserve">Pourquoi Louis XVIII est-il « reconnaissant » ?  </w:t>
      </w:r>
    </w:p>
    <w:p w:rsidR="00FD1A35" w:rsidRPr="00464C86" w:rsidRDefault="00FD1A35" w:rsidP="00FD1A35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464C86">
        <w:rPr>
          <w:rFonts w:cs="Arial"/>
          <w:lang w:eastAsia="en-US"/>
        </w:rPr>
        <w:t>Quel est l’objectif de l’auteur en éditant cette gravure ?</w:t>
      </w:r>
    </w:p>
    <w:p w:rsidR="00FD1A35" w:rsidRPr="00464C86" w:rsidRDefault="00FD1A35" w:rsidP="00FD1A35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464C86">
        <w:rPr>
          <w:rFonts w:cs="Arial"/>
          <w:lang w:eastAsia="en-US"/>
        </w:rPr>
        <w:t>Montrez que cette gravure évoque le nouvel ordre européen de 1815.</w:t>
      </w: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6"/>
      <w:headerReference w:type="default" r:id="rId17"/>
      <w:footerReference w:type="even" r:id="rId18"/>
      <w:footerReference w:type="default" r:id="rId19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002" w:rsidRDefault="00965002" w:rsidP="0053612B">
      <w:pPr>
        <w:spacing w:after="0" w:line="240" w:lineRule="auto"/>
      </w:pPr>
      <w:r>
        <w:separator/>
      </w:r>
    </w:p>
  </w:endnote>
  <w:endnote w:type="continuationSeparator" w:id="0">
    <w:p w:rsidR="00965002" w:rsidRDefault="00965002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C61" w:rsidRDefault="00D46C6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C61" w:rsidRDefault="00D46C6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C61" w:rsidRDefault="00D46C61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2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D1A35" w:rsidRPr="00FD1A35">
      <w:rPr>
        <w:noProof/>
        <w:color w:val="000000" w:themeColor="text1"/>
        <w:sz w:val="20"/>
      </w:rPr>
      <w:t>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D1ED5" w:rsidRPr="007D1ED5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D1ED5" w:rsidRPr="007D1ED5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D1ED5" w:rsidRPr="007D1ED5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002" w:rsidRDefault="00965002" w:rsidP="0053612B">
      <w:pPr>
        <w:spacing w:after="0" w:line="240" w:lineRule="auto"/>
      </w:pPr>
      <w:r>
        <w:separator/>
      </w:r>
    </w:p>
  </w:footnote>
  <w:footnote w:type="continuationSeparator" w:id="0">
    <w:p w:rsidR="00965002" w:rsidRDefault="00965002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8706537"/>
      <w:placeholder>
        <w:docPart w:val="6E019B8928EF47419666831516ACD8C2"/>
      </w:placeholder>
      <w:temporary/>
      <w:showingPlcHdr/>
      <w15:appearance w15:val="hidden"/>
    </w:sdtPr>
    <w:sdtEndPr/>
    <w:sdtContent>
      <w:p w:rsidR="00D46C61" w:rsidRDefault="00D46C61">
        <w:pPr>
          <w:pStyle w:val="En-tte"/>
        </w:pPr>
        <w:r>
          <w:t>[Tapez ici]</w:t>
        </w:r>
      </w:p>
    </w:sdtContent>
  </w:sdt>
  <w:p w:rsidR="00D46C61" w:rsidRDefault="00D46C61">
    <w:pPr>
      <w:pStyle w:val="En-tt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2B3D387" wp14:editId="77C6CF49">
          <wp:simplePos x="0" y="0"/>
          <wp:positionH relativeFrom="margin">
            <wp:align>left</wp:align>
          </wp:positionH>
          <wp:positionV relativeFrom="page">
            <wp:posOffset>566057</wp:posOffset>
          </wp:positionV>
          <wp:extent cx="5791200" cy="1709057"/>
          <wp:effectExtent l="0" t="0" r="0" b="5715"/>
          <wp:wrapNone/>
          <wp:docPr id="65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17090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ED3CE038CA784921A47FA39F641F2B60"/>
      </w:placeholder>
      <w:temporary/>
      <w:showingPlcHdr/>
      <w15:appearance w15:val="hidden"/>
    </w:sdtPr>
    <w:sdtEndPr/>
    <w:sdtContent>
      <w:p w:rsidR="00BF382A" w:rsidRDefault="00BF382A">
        <w:pPr>
          <w:pStyle w:val="En-tte"/>
        </w:pPr>
        <w:r>
          <w:t>[Tapez ici]</w:t>
        </w:r>
      </w:p>
    </w:sdtContent>
  </w:sdt>
  <w:p w:rsidR="00BF382A" w:rsidRDefault="00BF382A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865A9B1" wp14:editId="3F2BA6CB">
          <wp:simplePos x="0" y="0"/>
          <wp:positionH relativeFrom="margin">
            <wp:align>left</wp:align>
          </wp:positionH>
          <wp:positionV relativeFrom="page">
            <wp:posOffset>489857</wp:posOffset>
          </wp:positionV>
          <wp:extent cx="6222008" cy="1415143"/>
          <wp:effectExtent l="0" t="0" r="7620" b="0"/>
          <wp:wrapNone/>
          <wp:docPr id="64" name="Image 64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2008" cy="1415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C61" w:rsidRDefault="00D46C61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84D48"/>
    <w:multiLevelType w:val="hybridMultilevel"/>
    <w:tmpl w:val="B142A52C"/>
    <w:lvl w:ilvl="0" w:tplc="5808BF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217AA"/>
    <w:multiLevelType w:val="hybridMultilevel"/>
    <w:tmpl w:val="CEA068CC"/>
    <w:lvl w:ilvl="0" w:tplc="E0BE8A4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E07DBA"/>
    <w:multiLevelType w:val="hybridMultilevel"/>
    <w:tmpl w:val="477A8A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35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0A4"/>
    <w:rsid w:val="003154F6"/>
    <w:rsid w:val="003408B3"/>
    <w:rsid w:val="003740D0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7D1ED5"/>
    <w:rsid w:val="00826640"/>
    <w:rsid w:val="00837873"/>
    <w:rsid w:val="0084040C"/>
    <w:rsid w:val="00857478"/>
    <w:rsid w:val="00860F2B"/>
    <w:rsid w:val="00875770"/>
    <w:rsid w:val="00876012"/>
    <w:rsid w:val="00880265"/>
    <w:rsid w:val="00882A8C"/>
    <w:rsid w:val="00893F38"/>
    <w:rsid w:val="008E5053"/>
    <w:rsid w:val="008F477F"/>
    <w:rsid w:val="008F72C8"/>
    <w:rsid w:val="00913126"/>
    <w:rsid w:val="00965002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438F7"/>
    <w:rsid w:val="00B850C9"/>
    <w:rsid w:val="00B92318"/>
    <w:rsid w:val="00BF382A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46C61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D1A35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Sansinterligne">
    <w:name w:val="No Spacing"/>
    <w:uiPriority w:val="1"/>
    <w:qFormat/>
    <w:rsid w:val="00FD1A35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D3CE038CA784921A47FA39F641F2B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68BC0A-FE28-4571-93CC-BE951562E0FA}"/>
      </w:docPartPr>
      <w:docPartBody>
        <w:p w:rsidR="00A8388C" w:rsidRDefault="00A42207" w:rsidP="00A42207">
          <w:pPr>
            <w:pStyle w:val="ED3CE038CA784921A47FA39F641F2B60"/>
          </w:pPr>
          <w:r>
            <w:t>[Tapez ici]</w:t>
          </w:r>
        </w:p>
      </w:docPartBody>
    </w:docPart>
    <w:docPart>
      <w:docPartPr>
        <w:name w:val="6E019B8928EF47419666831516ACD8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88D4EC-E695-4853-8DDA-FB752E0B0EFE}"/>
      </w:docPartPr>
      <w:docPartBody>
        <w:p w:rsidR="00A8388C" w:rsidRDefault="00A42207" w:rsidP="00A42207">
          <w:pPr>
            <w:pStyle w:val="6E019B8928EF47419666831516ACD8C2"/>
          </w:pPr>
          <w:r>
            <w:t>[Tapez ici]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207"/>
    <w:rsid w:val="00063E06"/>
    <w:rsid w:val="00A301CD"/>
    <w:rsid w:val="00A42207"/>
    <w:rsid w:val="00A8388C"/>
    <w:rsid w:val="00E9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D3CE038CA784921A47FA39F641F2B60">
    <w:name w:val="ED3CE038CA784921A47FA39F641F2B60"/>
    <w:rsid w:val="00A42207"/>
  </w:style>
  <w:style w:type="paragraph" w:customStyle="1" w:styleId="6E019B8928EF47419666831516ACD8C2">
    <w:name w:val="6E019B8928EF47419666831516ACD8C2"/>
    <w:rsid w:val="00A422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717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2023-01-24T18:01:00Z</dcterms:created>
  <dcterms:modified xsi:type="dcterms:W3CDTF">2023-01-25T20:59:00Z</dcterms:modified>
</cp:coreProperties>
</file>