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A537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A537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A537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6A5377">
              <w:rPr>
                <w:rFonts w:eastAsia="Times New Roman"/>
                <w:noProof/>
                <w:color w:val="000000" w:themeColor="text1"/>
                <w:sz w:val="20"/>
                <w:szCs w:val="22"/>
              </w:rPr>
              <w:t>13</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5177D2" w:rsidRPr="00A77456" w:rsidRDefault="006A5377" w:rsidP="005177D2">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5177D2" w:rsidRPr="00A77456" w:rsidRDefault="006A5377" w:rsidP="005177D2">
      <w:pPr>
        <w:spacing w:after="240"/>
        <w:jc w:val="center"/>
        <w:rPr>
          <w:rFonts w:eastAsia="Arial" w:cs="Arial"/>
          <w:i/>
        </w:rPr>
      </w:pPr>
      <w:r w:rsidRPr="00A77456">
        <w:rPr>
          <w:rFonts w:eastAsia="Arial" w:cs="Arial"/>
          <w:i/>
        </w:rPr>
        <w:t>Thème « </w:t>
      </w:r>
      <w:r>
        <w:rPr>
          <w:rFonts w:eastAsia="Arial" w:cs="Arial"/>
          <w:i/>
        </w:rPr>
        <w:t>Une histoire du vivant »</w:t>
      </w:r>
    </w:p>
    <w:p w:rsidR="005177D2" w:rsidRPr="00D87AD1" w:rsidRDefault="006A5377" w:rsidP="005177D2">
      <w:pPr>
        <w:spacing w:after="120"/>
        <w:jc w:val="both"/>
        <w:rPr>
          <w:b/>
          <w:sz w:val="22"/>
        </w:rPr>
      </w:pPr>
      <w:r>
        <w:rPr>
          <w:b/>
          <w:sz w:val="28"/>
        </w:rPr>
        <w:t xml:space="preserve">Les conséquences de la déforestation à Bornéo sur les populations </w:t>
      </w:r>
      <w:r>
        <w:rPr>
          <w:b/>
          <w:sz w:val="28"/>
        </w:rPr>
        <w:t>d’orangs-outans</w:t>
      </w:r>
    </w:p>
    <w:p w:rsidR="003822A3" w:rsidRPr="005177D2" w:rsidRDefault="006A5377" w:rsidP="005177D2">
      <w:pPr>
        <w:spacing w:after="240"/>
        <w:rPr>
          <w:i/>
        </w:rPr>
      </w:pPr>
      <w:r w:rsidRPr="00D74F67">
        <w:rPr>
          <w:i/>
        </w:rPr>
        <w:t>Sur 10 points</w:t>
      </w:r>
    </w:p>
    <w:p w:rsidR="00510571" w:rsidRDefault="006A5377" w:rsidP="00CC3844">
      <w:pPr>
        <w:spacing w:after="120"/>
        <w:jc w:val="both"/>
      </w:pPr>
      <w:r>
        <w:t>Située en Asie du Sud-Est, à la jonction entre l’océan Indien et l’océan Pacifique, l’île de Bornéo représente 1 % des terres émergées. Elle détient 6 % de la biodiversité en lien avec sa richesse en écosystèmes (forêts tropic</w:t>
      </w:r>
      <w:r>
        <w:t>ales, mangroves…). Ses forêts sont actuellement défrichées, notamment pour laisser place à des exploitations agricoles comme les palmeraies.</w:t>
      </w:r>
      <w:r>
        <w:t xml:space="preserve"> </w:t>
      </w:r>
    </w:p>
    <w:p w:rsidR="001D0E06" w:rsidRPr="001D0E06" w:rsidRDefault="006A5377" w:rsidP="00CC3844">
      <w:pPr>
        <w:spacing w:after="120"/>
        <w:jc w:val="both"/>
      </w:pPr>
      <w:r>
        <w:t>Dans les forêts de Bornéo, vit une espèce de grand-singe, l’orang-outan (</w:t>
      </w:r>
      <w:r w:rsidRPr="007F1953">
        <w:rPr>
          <w:i/>
        </w:rPr>
        <w:t>Pongo pygmaeus</w:t>
      </w:r>
      <w:r>
        <w:t>), qui est en danger critiq</w:t>
      </w:r>
      <w:r>
        <w:t xml:space="preserve">ue d’extinction (selon l’UICN). </w:t>
      </w:r>
      <w:r w:rsidRPr="001D0E06">
        <w:t>L'espèce est menacée par la perte de son habitat naturel</w:t>
      </w:r>
      <w:r>
        <w:t>.</w:t>
      </w:r>
    </w:p>
    <w:p w:rsidR="007F1953" w:rsidRDefault="006A5377" w:rsidP="00424A52">
      <w:pPr>
        <w:spacing w:after="120"/>
        <w:jc w:val="both"/>
      </w:pPr>
      <w:r w:rsidRPr="001D0E06">
        <w:t>Bien que l'ADN des orangs-outans est beaucoup plus diversifié que celui de l'espèce humaine, on s’intéresse aux conséquences possibles de la</w:t>
      </w:r>
      <w:r>
        <w:t xml:space="preserve"> déforestation sur la dive</w:t>
      </w:r>
      <w:r>
        <w:t>rsité génétique des populations d’orangs-outans.</w:t>
      </w: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9"/>
        <w:gridCol w:w="4746"/>
      </w:tblGrid>
      <w:tr w:rsidR="00F63135" w:rsidTr="00424A52">
        <w:tc>
          <w:tcPr>
            <w:tcW w:w="4403" w:type="dxa"/>
          </w:tcPr>
          <w:p w:rsidR="00F63135" w:rsidRPr="001D0E06" w:rsidRDefault="006A5377" w:rsidP="00137864">
            <w:pPr>
              <w:spacing w:before="120" w:after="120"/>
              <w:jc w:val="center"/>
              <w:rPr>
                <w:b/>
                <w:bCs/>
              </w:rPr>
            </w:pPr>
            <w:r w:rsidRPr="001D0E06">
              <w:rPr>
                <w:b/>
                <w:bCs/>
              </w:rPr>
              <w:t>Orang-outan</w:t>
            </w:r>
          </w:p>
        </w:tc>
        <w:tc>
          <w:tcPr>
            <w:tcW w:w="4662" w:type="dxa"/>
          </w:tcPr>
          <w:p w:rsidR="00F63135" w:rsidRPr="001D0E06" w:rsidRDefault="006A5377" w:rsidP="00137864">
            <w:pPr>
              <w:spacing w:before="120" w:after="120"/>
              <w:jc w:val="center"/>
              <w:rPr>
                <w:b/>
                <w:bCs/>
              </w:rPr>
            </w:pPr>
            <w:r w:rsidRPr="001D0E06">
              <w:rPr>
                <w:b/>
                <w:bCs/>
              </w:rPr>
              <w:t>Île de Bornéo (Asie du Sud-Est)</w:t>
            </w:r>
          </w:p>
        </w:tc>
      </w:tr>
      <w:tr w:rsidR="00F63135" w:rsidTr="00424A52">
        <w:tc>
          <w:tcPr>
            <w:tcW w:w="4403" w:type="dxa"/>
          </w:tcPr>
          <w:p w:rsidR="00F63135" w:rsidRDefault="006A5377" w:rsidP="00F63135">
            <w:pPr>
              <w:jc w:val="center"/>
            </w:pPr>
            <w:r>
              <w:rPr>
                <w:noProof/>
              </w:rPr>
              <w:drawing>
                <wp:inline distT="0" distB="0" distL="0" distR="0" wp14:anchorId="7DA6DC03" wp14:editId="3E0C431A">
                  <wp:extent cx="2248524" cy="3248660"/>
                  <wp:effectExtent l="0" t="0" r="0" b="0"/>
                  <wp:docPr id="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7"/>
                          <pic:cNvPicPr/>
                        </pic:nvPicPr>
                        <pic:blipFill>
                          <a:blip r:embed="rId10"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55119" cy="3258188"/>
                          </a:xfrm>
                          <a:prstGeom prst="rect">
                            <a:avLst/>
                          </a:prstGeom>
                        </pic:spPr>
                      </pic:pic>
                    </a:graphicData>
                  </a:graphic>
                </wp:inline>
              </w:drawing>
            </w:r>
          </w:p>
        </w:tc>
        <w:tc>
          <w:tcPr>
            <w:tcW w:w="4662" w:type="dxa"/>
          </w:tcPr>
          <w:p w:rsidR="00F63135" w:rsidRDefault="006A5377" w:rsidP="00AD7433">
            <w:pPr>
              <w:spacing w:before="120" w:after="120"/>
              <w:jc w:val="center"/>
            </w:pPr>
            <w:r>
              <w:rPr>
                <w:noProof/>
              </w:rPr>
              <w:drawing>
                <wp:anchor distT="0" distB="0" distL="114300" distR="114300" simplePos="0" relativeHeight="251658752" behindDoc="0" locked="0" layoutInCell="1" allowOverlap="1">
                  <wp:simplePos x="0" y="0"/>
                  <wp:positionH relativeFrom="column">
                    <wp:posOffset>-68580</wp:posOffset>
                  </wp:positionH>
                  <wp:positionV relativeFrom="paragraph">
                    <wp:posOffset>0</wp:posOffset>
                  </wp:positionV>
                  <wp:extent cx="2870200" cy="3035300"/>
                  <wp:effectExtent l="0" t="0" r="6350" b="0"/>
                  <wp:wrapTopAndBottom/>
                  <wp:docPr id="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4"/>
                          <pic:cNvPicPr/>
                        </pic:nvPicPr>
                        <pic:blipFill>
                          <a:blip r:embed="rId11"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70200" cy="3035300"/>
                          </a:xfrm>
                          <a:prstGeom prst="rect">
                            <a:avLst/>
                          </a:prstGeom>
                        </pic:spPr>
                      </pic:pic>
                    </a:graphicData>
                  </a:graphic>
                </wp:anchor>
              </w:drawing>
            </w:r>
            <w:r w:rsidRPr="00F63135">
              <w:rPr>
                <w:sz w:val="20"/>
                <w:szCs w:val="20"/>
              </w:rPr>
              <w:t>Source : wikipedia</w:t>
            </w:r>
            <w:r>
              <w:rPr>
                <w:noProof/>
              </w:rPr>
              <w:t xml:space="preserve"> </w:t>
            </w:r>
          </w:p>
        </w:tc>
      </w:tr>
    </w:tbl>
    <w:p w:rsidR="00C26BBB" w:rsidRDefault="006A5377">
      <w:pPr>
        <w:spacing w:after="0" w:line="240" w:lineRule="auto"/>
      </w:pPr>
      <w:r>
        <w:br w:type="page"/>
      </w:r>
    </w:p>
    <w:p w:rsidR="00F63135" w:rsidRDefault="006A5377">
      <w:pPr>
        <w:spacing w:after="0" w:line="240" w:lineRule="auto"/>
      </w:pPr>
    </w:p>
    <w:p w:rsidR="00C26BBB" w:rsidRDefault="006A5377">
      <w:pPr>
        <w:spacing w:after="0" w:line="240" w:lineRule="auto"/>
      </w:pPr>
    </w:p>
    <w:tbl>
      <w:tblPr>
        <w:tblStyle w:val="Grilledutableau"/>
        <w:tblW w:w="0" w:type="auto"/>
        <w:tblInd w:w="-5" w:type="dxa"/>
        <w:tblLook w:val="04A0" w:firstRow="1" w:lastRow="0" w:firstColumn="1" w:lastColumn="0" w:noHBand="0" w:noVBand="1"/>
      </w:tblPr>
      <w:tblGrid>
        <w:gridCol w:w="9065"/>
      </w:tblGrid>
      <w:tr w:rsidR="00CD6752" w:rsidTr="00680ECF">
        <w:tc>
          <w:tcPr>
            <w:tcW w:w="9065" w:type="dxa"/>
          </w:tcPr>
          <w:p w:rsidR="00CD6752" w:rsidRDefault="006A5377" w:rsidP="004238E5">
            <w:pPr>
              <w:spacing w:before="120" w:after="120"/>
              <w:jc w:val="both"/>
              <w:rPr>
                <w:b/>
                <w:bCs/>
              </w:rPr>
            </w:pPr>
            <w:r w:rsidRPr="00B33527">
              <w:rPr>
                <w:b/>
                <w:u w:val="single"/>
              </w:rPr>
              <w:t>Document 1 :</w:t>
            </w:r>
            <w:r w:rsidRPr="00B33527">
              <w:rPr>
                <w:b/>
              </w:rPr>
              <w:t xml:space="preserve"> représentation</w:t>
            </w:r>
            <w:r>
              <w:rPr>
                <w:b/>
                <w:bCs/>
              </w:rPr>
              <w:t xml:space="preserve"> simplifiée de l'évolution de la forêt tropicale dans la région de Kalimantan entre 1970 et 2020 (île de Bornéo)</w:t>
            </w:r>
          </w:p>
          <w:p w:rsidR="00CD6752" w:rsidRDefault="006A5377" w:rsidP="00063F0B">
            <w:pPr>
              <w:spacing w:before="120" w:after="120"/>
              <w:jc w:val="center"/>
              <w:rPr>
                <w:bCs/>
              </w:rPr>
            </w:pPr>
            <w:r>
              <w:rPr>
                <w:rFonts w:cs="Arial"/>
                <w:noProof/>
              </w:rPr>
              <w:pict w14:anchorId="149C01FA">
                <v:shapetype id="_x0000_t202" coordsize="21600,21600" o:spt="202" path="m,l,21600r21600,l21600,xe">
                  <v:stroke joinstyle="miter"/>
                  <v:path gradientshapeok="t" o:connecttype="rect"/>
                </v:shapetype>
                <v:shape id="_x0000_s1027" type="#_x0000_t202" style="position:absolute;left:0;text-align:left;margin-left:249.5pt;margin-top:194.85pt;width:161.25pt;height:40.5pt;z-index:25165977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" stroked="f">
                  <o:lock v:ext="edit" aspectratio="t" verticies="t" text="t" shapetype="t"/>
                  <v:textbox style="mso-next-textbox:#_x0000_s1027">
                    <w:txbxContent>
                      <w:p w:rsidR="00966EA8" w:rsidRDefault="006A5377" w:rsidP="00063F0B">
                        <w:pPr>
                          <w:jc w:val="center"/>
                        </w:pPr>
                        <w:r>
                          <w:t>Zone étudiée de la région de Kalimantan en 2020</w:t>
                        </w:r>
                      </w:p>
                    </w:txbxContent>
                  </v:textbox>
                </v:shape>
              </w:pict>
            </w:r>
            <w:r>
              <w:rPr>
                <w:noProof/>
              </w:rPr>
              <w:pict w14:anchorId="343625B0">
                <v:shape id="_x0000_s1031" type="#_x0000_t202" alt="" style="position:absolute;left:0;text-align:left;margin-left:28.4pt;margin-top:194.65pt;width:164.65pt;height:41.3pt;z-index:251660800;mso-wrap-style:square;mso-wrap-edited:f;mso-width-percent:0;mso-height-percent:0;mso-width-percent:0;mso-height-percent:0;v-text-anchor:top" stroked="f">
                  <v:textbox style="mso-next-textbox:#_x0000_s1031">
                    <w:txbxContent>
                      <w:p w:rsidR="00966EA8" w:rsidRDefault="006A5377" w:rsidP="00063F0B">
                        <w:pPr>
                          <w:jc w:val="center"/>
                        </w:pPr>
                        <w:r>
                          <w:t>Zone étudiée de la région de Kalimantan en 1970</w:t>
                        </w:r>
                      </w:p>
                    </w:txbxContent>
                  </v:textbox>
                </v:shape>
              </w:pict>
            </w:r>
            <w:r>
              <w:rPr>
                <w:rFonts w:cs="Arial"/>
                <w:noProof/>
                <w:szCs w:val="22"/>
              </w:rPr>
              <w:drawing>
                <wp:inline distT="0" distB="0" distL="0" distR="0" wp14:anchorId="027808FB" wp14:editId="56B3E3A8">
                  <wp:extent cx="5128260" cy="2385034"/>
                  <wp:effectExtent l="0" t="0" r="0" b="0"/>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2" cstate="print">
                            <a:extLst>
                              <a:ext uri="{BEBA8EAE-BF5A-486C-A8C5-ECC9F3942E4B}">
                                <a14:imgProps xmlns:a14="http://schemas.microsoft.com/office/drawing/2010/main">
                                  <a14:imgLayer>
                                    <a14:imgEffect>
                                      <a14:sharpenSoften amount="50000"/>
                                    </a14:imgEffect>
                                    <a14:imgEffect>
                                      <a14:colorTemperature colorTemp="47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128260" cy="2385034"/>
                          </a:xfrm>
                          <a:prstGeom prst="rect">
                            <a:avLst/>
                          </a:prstGeom>
                          <a:noFill/>
                          <a:ln>
                            <a:noFill/>
                          </a:ln>
                        </pic:spPr>
                      </pic:pic>
                    </a:graphicData>
                  </a:graphic>
                </wp:inline>
              </w:drawing>
            </w:r>
          </w:p>
          <w:p w:rsidR="00966EA8" w:rsidRDefault="006A5377" w:rsidP="004238E5">
            <w:pPr>
              <w:spacing w:before="120" w:after="120"/>
            </w:pPr>
          </w:p>
          <w:p w:rsidR="00CD6752" w:rsidRDefault="006A5377" w:rsidP="004238E5">
            <w:pPr>
              <w:spacing w:before="120" w:after="120"/>
              <w:jc w:val="both"/>
            </w:pPr>
          </w:p>
          <w:p w:rsidR="00CD6752" w:rsidRPr="00CD6752" w:rsidRDefault="006A5377" w:rsidP="004238E5">
            <w:pPr>
              <w:spacing w:before="120" w:after="120" w:line="240" w:lineRule="auto"/>
              <w:rPr>
                <w:b/>
              </w:rPr>
            </w:pPr>
            <w:r>
              <w:t>Chaque carré a une aire de 100 km².</w:t>
            </w:r>
          </w:p>
          <w:p w:rsidR="00CD6752" w:rsidRDefault="006A5377" w:rsidP="004238E5">
            <w:pPr>
              <w:spacing w:before="120" w:after="120"/>
              <w:jc w:val="both"/>
            </w:pPr>
            <w:r>
              <w:t>Les carrés sombres correspondent à des zones recouvertes par de la forêt et les carrés blancs à des zones défrichées</w:t>
            </w:r>
          </w:p>
        </w:tc>
      </w:tr>
    </w:tbl>
    <w:p w:rsidR="00B33527" w:rsidRDefault="006A5377" w:rsidP="006D5D93">
      <w:pPr>
        <w:tabs>
          <w:tab w:val="left" w:pos="6048"/>
        </w:tabs>
        <w:jc w:val="both"/>
      </w:pPr>
    </w:p>
    <w:p w:rsidR="00103DA0" w:rsidRDefault="006A5377" w:rsidP="00C26BBB">
      <w:pPr>
        <w:tabs>
          <w:tab w:val="left" w:pos="6048"/>
        </w:tabs>
        <w:spacing w:after="120"/>
        <w:jc w:val="both"/>
      </w:pPr>
      <w:r w:rsidRPr="00A43F55">
        <w:rPr>
          <w:b/>
        </w:rPr>
        <w:t>1-</w:t>
      </w:r>
      <w:r>
        <w:t xml:space="preserve"> À l’aide du quadrillage fourni sur le document 1, déterminer l'impact de l'activité humaine sur la surface disponible pour les orangs-</w:t>
      </w:r>
      <w:r>
        <w:t>outans. Pour cela, calculer :</w:t>
      </w:r>
    </w:p>
    <w:p w:rsidR="00510571" w:rsidRDefault="006A5377" w:rsidP="00C26BBB">
      <w:pPr>
        <w:tabs>
          <w:tab w:val="left" w:pos="6048"/>
        </w:tabs>
        <w:spacing w:after="120"/>
        <w:ind w:left="426" w:hanging="142"/>
        <w:jc w:val="both"/>
        <w:rPr>
          <w:rFonts w:cs="Arial"/>
          <w:szCs w:val="22"/>
        </w:rPr>
      </w:pPr>
      <w:r>
        <w:t xml:space="preserve">- l’aire </w:t>
      </w:r>
      <w:bookmarkStart w:id="1" w:name="_Hlk58569047"/>
      <m:oMath>
        <m:sSub>
          <m:sSubPr>
            <m:ctrlPr>
              <w:rPr>
                <w:rFonts w:ascii="Cambria Math" w:hAnsi="Cambria Math"/>
                <w:i/>
              </w:rPr>
            </m:ctrlPr>
          </m:sSubPr>
          <m:e>
            <m:r>
              <m:rPr>
                <m:scr m:val="script"/>
              </m:rPr>
              <w:rPr>
                <w:rFonts w:ascii="Cambria Math" w:hAnsi="Cambria Math"/>
              </w:rPr>
              <m:t>A</m:t>
            </m:r>
          </m:e>
          <m:sub>
            <m:r>
              <w:rPr>
                <w:rFonts w:ascii="Cambria Math" w:hAnsi="Cambria Math"/>
              </w:rPr>
              <m:t>1970</m:t>
            </m:r>
          </m:sub>
        </m:sSub>
      </m:oMath>
      <w:bookmarkEnd w:id="1"/>
      <w:r>
        <w:t xml:space="preserve"> de la surface de forêt disponible en 1970 dans la région de Kalimantan </w:t>
      </w:r>
      <w:r>
        <w:rPr>
          <w:rFonts w:cs="Arial"/>
          <w:szCs w:val="22"/>
        </w:rPr>
        <w:t>étudiée ;</w:t>
      </w:r>
    </w:p>
    <w:p w:rsidR="006D5D93" w:rsidRDefault="006A5377" w:rsidP="00C26BBB">
      <w:pPr>
        <w:tabs>
          <w:tab w:val="left" w:pos="6048"/>
        </w:tabs>
        <w:spacing w:after="120"/>
        <w:ind w:left="426" w:hanging="142"/>
        <w:jc w:val="both"/>
        <w:rPr>
          <w:rFonts w:cs="Arial"/>
          <w:szCs w:val="22"/>
        </w:rPr>
      </w:pPr>
      <w:r>
        <w:rPr>
          <w:rFonts w:cs="Arial"/>
          <w:szCs w:val="22"/>
        </w:rPr>
        <w:t xml:space="preserve">- </w:t>
      </w:r>
      <w:r>
        <w:t xml:space="preserve">l’aire </w:t>
      </w:r>
      <m:oMath>
        <m:sSub>
          <m:sSubPr>
            <m:ctrlPr>
              <w:rPr>
                <w:rFonts w:ascii="Cambria Math" w:hAnsi="Cambria Math"/>
                <w:i/>
              </w:rPr>
            </m:ctrlPr>
          </m:sSubPr>
          <m:e>
            <m:r>
              <m:rPr>
                <m:scr m:val="script"/>
              </m:rPr>
              <w:rPr>
                <w:rFonts w:ascii="Cambria Math" w:hAnsi="Cambria Math"/>
              </w:rPr>
              <m:t>A</m:t>
            </m:r>
          </m:e>
          <m:sub>
            <m:r>
              <w:rPr>
                <w:rFonts w:ascii="Cambria Math" w:hAnsi="Cambria Math"/>
              </w:rPr>
              <m:t>2020</m:t>
            </m:r>
          </m:sub>
        </m:sSub>
      </m:oMath>
      <w:r>
        <w:t xml:space="preserve"> de la</w:t>
      </w:r>
      <w:r>
        <w:rPr>
          <w:rFonts w:cs="Arial"/>
          <w:szCs w:val="22"/>
        </w:rPr>
        <w:t xml:space="preserve"> surface de forêt disponible en 2020 dans la région de Kalimantan étudiée ;</w:t>
      </w:r>
    </w:p>
    <w:p w:rsidR="00B33527" w:rsidRDefault="006A5377" w:rsidP="00C26BBB">
      <w:pPr>
        <w:tabs>
          <w:tab w:val="left" w:pos="6048"/>
        </w:tabs>
        <w:spacing w:after="240"/>
        <w:ind w:left="426" w:hanging="142"/>
        <w:jc w:val="both"/>
      </w:pPr>
      <w:r>
        <w:t xml:space="preserve">- le pourcentage de diminution </w:t>
      </w:r>
      <w:r>
        <w:t>de l’aire de la surface disponible entre 1970 et 2020.</w:t>
      </w:r>
    </w:p>
    <w:p w:rsidR="00F63135" w:rsidRDefault="006A5377" w:rsidP="00C26BBB">
      <w:pPr>
        <w:spacing w:after="0" w:line="240" w:lineRule="auto"/>
        <w:ind w:left="426" w:hanging="142"/>
      </w:pPr>
      <w:r>
        <w:br w:type="page"/>
      </w:r>
    </w:p>
    <w:tbl>
      <w:tblPr>
        <w:tblStyle w:val="Grilledutableau"/>
        <w:tblW w:w="0" w:type="auto"/>
        <w:tblInd w:w="-5" w:type="dxa"/>
        <w:tblLook w:val="04A0" w:firstRow="1" w:lastRow="0" w:firstColumn="1" w:lastColumn="0" w:noHBand="0" w:noVBand="1"/>
      </w:tblPr>
      <w:tblGrid>
        <w:gridCol w:w="9065"/>
      </w:tblGrid>
      <w:tr w:rsidR="00966EA8" w:rsidTr="005A2F94">
        <w:tc>
          <w:tcPr>
            <w:tcW w:w="9065" w:type="dxa"/>
          </w:tcPr>
          <w:p w:rsidR="00966EA8" w:rsidRDefault="006A5377" w:rsidP="005A2F94">
            <w:pPr>
              <w:spacing w:before="120" w:after="120"/>
              <w:jc w:val="both"/>
            </w:pPr>
            <w:r w:rsidRPr="00D65C1D">
              <w:rPr>
                <w:b/>
                <w:bCs/>
                <w:u w:val="single"/>
              </w:rPr>
              <w:lastRenderedPageBreak/>
              <w:t>Document 2 :</w:t>
            </w:r>
            <w:r w:rsidRPr="00D65C1D">
              <w:rPr>
                <w:b/>
                <w:bCs/>
              </w:rPr>
              <w:t xml:space="preserve"> </w:t>
            </w:r>
            <w:r>
              <w:rPr>
                <w:b/>
                <w:bCs/>
              </w:rPr>
              <w:t>simulation de l’é</w:t>
            </w:r>
            <w:r w:rsidRPr="00D65C1D">
              <w:rPr>
                <w:b/>
                <w:bCs/>
              </w:rPr>
              <w:t>volution de la fréquence de trois allèles d’un gène donné au cours des générations</w:t>
            </w:r>
          </w:p>
          <w:p w:rsidR="00966EA8" w:rsidRDefault="006A5377" w:rsidP="005A2F94">
            <w:pPr>
              <w:spacing w:after="240"/>
              <w:ind w:firstLine="4"/>
              <w:jc w:val="both"/>
            </w:pPr>
            <w:r>
              <w:t>Pour chaque graphique issu d’une simulation informatique, les différentes courbes repr</w:t>
            </w:r>
            <w:r>
              <w:t>ésentent chacune l’évolution de la fréquence d’un des trois allèles d’un même gène au cours de quinze générations (pour une population théorique). On réalise des simulations en faisant varier le nombre d’individus de la population initiale : 10 et 100 indi</w:t>
            </w:r>
            <w:r>
              <w:t>vidus. Les résultats des simulations sont donnés ci-dessous.</w:t>
            </w:r>
          </w:p>
          <w:p w:rsidR="007971CC" w:rsidRDefault="006A5377" w:rsidP="00B33527">
            <w:pPr>
              <w:ind w:firstLine="4"/>
              <w:jc w:val="center"/>
            </w:pPr>
            <w:r>
              <w:rPr>
                <w:noProof/>
              </w:rPr>
              <w:drawing>
                <wp:inline distT="0" distB="0" distL="0" distR="0" wp14:anchorId="28E2D476" wp14:editId="600CFB6F">
                  <wp:extent cx="4590053" cy="2734905"/>
                  <wp:effectExtent l="0" t="0" r="1270" b="8890"/>
                  <wp:docPr id="4" name="Image 1" descr="C:\Users\bhare\Desktop\Mission académique\Pédagogie_Lycée\ES_Enseignement scientifique\Sujets_EC_Tle ES\Sujets\sujet-11 dec\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pic:nvPicPr>
                        <pic:blipFill>
                          <a:blip r:embed="rId13">
                            <a:extLst>
                              <a:ext uri="{28A0092B-C50C-407E-A947-70E740481C1C}">
                                <a14:useLocalDpi xmlns:a14="http://schemas.microsoft.com/office/drawing/2010/main" val="0"/>
                              </a:ext>
                            </a:extLst>
                          </a:blip>
                          <a:stretch>
                            <a:fillRect/>
                          </a:stretch>
                        </pic:blipFill>
                        <pic:spPr>
                          <a:xfrm>
                            <a:off x="0" y="0"/>
                            <a:ext cx="4646407" cy="2768482"/>
                          </a:xfrm>
                          <a:prstGeom prst="rect">
                            <a:avLst/>
                          </a:prstGeom>
                        </pic:spPr>
                      </pic:pic>
                    </a:graphicData>
                  </a:graphic>
                </wp:inline>
              </w:drawing>
            </w:r>
          </w:p>
          <w:p w:rsidR="00996184" w:rsidRDefault="006A5377" w:rsidP="00B33527">
            <w:pPr>
              <w:ind w:firstLine="4"/>
              <w:jc w:val="center"/>
            </w:pPr>
            <w:r>
              <w:rPr>
                <w:noProof/>
              </w:rPr>
              <w:drawing>
                <wp:inline distT="0" distB="0" distL="0" distR="0" wp14:anchorId="3E9504BF" wp14:editId="167EB269">
                  <wp:extent cx="4596130" cy="2738527"/>
                  <wp:effectExtent l="0" t="0" r="0" b="5080"/>
                  <wp:docPr id="5" name="Image 3" descr="C:\Users\bhare\Desktop\Mission académique\Pédagogie_Lycée\ES_Enseignement scientifique\Sujets_EC_Tle ES\Sujets\sujet-11 dec\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20624" cy="2753121"/>
                          </a:xfrm>
                          <a:prstGeom prst="rect">
                            <a:avLst/>
                          </a:prstGeom>
                        </pic:spPr>
                      </pic:pic>
                    </a:graphicData>
                  </a:graphic>
                </wp:inline>
              </w:drawing>
            </w:r>
          </w:p>
        </w:tc>
      </w:tr>
    </w:tbl>
    <w:p w:rsidR="005E5FC0" w:rsidRDefault="006A5377">
      <w:pPr>
        <w:spacing w:after="0" w:line="240" w:lineRule="auto"/>
      </w:pPr>
      <w:r>
        <w:br w:type="page"/>
      </w:r>
    </w:p>
    <w:p w:rsidR="00966EA8" w:rsidRDefault="006A5377" w:rsidP="005E5FC0">
      <w:pPr>
        <w:tabs>
          <w:tab w:val="left" w:pos="6048"/>
        </w:tabs>
        <w:spacing w:after="240"/>
        <w:jc w:val="both"/>
      </w:pPr>
    </w:p>
    <w:p w:rsidR="00A43F55" w:rsidRDefault="006A5377" w:rsidP="005E5FC0">
      <w:pPr>
        <w:tabs>
          <w:tab w:val="left" w:pos="6048"/>
        </w:tabs>
        <w:spacing w:after="240"/>
        <w:jc w:val="both"/>
      </w:pPr>
      <w:r>
        <w:rPr>
          <w:b/>
        </w:rPr>
        <w:t>2</w:t>
      </w:r>
      <w:r w:rsidRPr="001D30E1">
        <w:rPr>
          <w:b/>
        </w:rPr>
        <w:t>-</w:t>
      </w:r>
      <w:r>
        <w:t> </w:t>
      </w:r>
      <w:r>
        <w:t>À partir de l’analyse de la simulation présentée dans le document 2, montrer que la taille de la population joue un rôle dans l’évolution des fréquences alléliques au cours des générat</w:t>
      </w:r>
      <w:r>
        <w:t>ions.</w:t>
      </w:r>
    </w:p>
    <w:p w:rsidR="007B34E8" w:rsidRDefault="006A5377" w:rsidP="005E5FC0">
      <w:pPr>
        <w:tabs>
          <w:tab w:val="left" w:pos="6048"/>
        </w:tabs>
        <w:spacing w:after="240"/>
        <w:jc w:val="both"/>
      </w:pPr>
      <w:r>
        <w:rPr>
          <w:b/>
        </w:rPr>
        <w:t>3</w:t>
      </w:r>
      <w:r w:rsidRPr="001D30E1">
        <w:rPr>
          <w:b/>
        </w:rPr>
        <w:t>-</w:t>
      </w:r>
      <w:r>
        <w:t> </w:t>
      </w:r>
      <w:r>
        <w:t>D’après vos connaissances, indiquer quelle force évolutive est à l'œuvre dans l’évolution des fréquences alléliques pour une petite population de 10 individus. Justifier votre réponse.</w:t>
      </w:r>
    </w:p>
    <w:p w:rsidR="007B34E8" w:rsidRDefault="006A5377" w:rsidP="005E5FC0">
      <w:pPr>
        <w:tabs>
          <w:tab w:val="left" w:pos="6048"/>
        </w:tabs>
        <w:spacing w:after="240"/>
        <w:jc w:val="both"/>
        <w:rPr>
          <w:szCs w:val="22"/>
        </w:rPr>
      </w:pPr>
      <w:r w:rsidRPr="001D30E1">
        <w:rPr>
          <w:b/>
        </w:rPr>
        <w:t>4-</w:t>
      </w:r>
      <w:r>
        <w:t> </w:t>
      </w:r>
      <w:r>
        <w:t xml:space="preserve">À l’aide des documents 1 et 2 et des connaissances, rédiger un paragraphe argumenté reliant la déforestation d’origine anthropique au risque d’appauvrissement génétique des populations d’orangs-outans de Bornéo. </w:t>
      </w:r>
      <w:r w:rsidRPr="00F63135">
        <w:t xml:space="preserve">Proposer des mesures qui permettraient </w:t>
      </w:r>
      <w:r>
        <w:t>prior</w:t>
      </w:r>
      <w:r>
        <w:t xml:space="preserve">itairement </w:t>
      </w:r>
      <w:r w:rsidRPr="00F63135">
        <w:t xml:space="preserve">de </w:t>
      </w:r>
      <w:r>
        <w:t xml:space="preserve">protéger les </w:t>
      </w:r>
      <w:r w:rsidRPr="00F63135">
        <w:t>populations</w:t>
      </w:r>
      <w:r>
        <w:t xml:space="preserve"> d’orangs-outans et également de </w:t>
      </w:r>
      <w:r w:rsidRPr="00F63135">
        <w:t>conserver l</w:t>
      </w:r>
      <w:r>
        <w:t>eur</w:t>
      </w:r>
      <w:r w:rsidRPr="00F63135">
        <w:t xml:space="preserve"> diversité génétique.</w:t>
      </w:r>
      <w:r>
        <w:br w:type="page"/>
      </w:r>
    </w:p>
    <w:p w:rsidR="007D1DAF" w:rsidRPr="00A77456" w:rsidRDefault="006A5377" w:rsidP="007D1DAF">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7D1DAF" w:rsidRPr="00A77456" w:rsidRDefault="006A5377" w:rsidP="007D1DAF">
      <w:pPr>
        <w:spacing w:after="240"/>
        <w:jc w:val="center"/>
        <w:rPr>
          <w:rFonts w:eastAsia="Arial" w:cs="Arial"/>
          <w:i/>
        </w:rPr>
      </w:pPr>
      <w:r w:rsidRPr="00A77456">
        <w:rPr>
          <w:rFonts w:eastAsia="Arial" w:cs="Arial"/>
          <w:i/>
        </w:rPr>
        <w:t>Thème « </w:t>
      </w:r>
      <w:r>
        <w:rPr>
          <w:rFonts w:eastAsia="Arial" w:cs="Arial"/>
          <w:i/>
        </w:rPr>
        <w:t>Le Soleil, notre source d’énergie »</w:t>
      </w:r>
    </w:p>
    <w:p w:rsidR="007D1DAF" w:rsidRPr="00D87AD1" w:rsidRDefault="006A5377" w:rsidP="007D1DAF">
      <w:pPr>
        <w:spacing w:after="120"/>
        <w:rPr>
          <w:b/>
          <w:sz w:val="22"/>
        </w:rPr>
      </w:pPr>
      <w:r>
        <w:rPr>
          <w:b/>
          <w:sz w:val="28"/>
        </w:rPr>
        <w:t>La Terre et Vénus : des planètes qui se ressemblent</w:t>
      </w:r>
    </w:p>
    <w:p w:rsidR="007D1DAF" w:rsidRPr="00D74F67" w:rsidRDefault="006A5377" w:rsidP="007D1DAF">
      <w:pPr>
        <w:spacing w:after="0"/>
        <w:rPr>
          <w:i/>
        </w:rPr>
      </w:pPr>
      <w:r w:rsidRPr="00D74F67">
        <w:rPr>
          <w:i/>
        </w:rPr>
        <w:t xml:space="preserve">Sur 10 </w:t>
      </w:r>
      <w:r w:rsidRPr="00D74F67">
        <w:rPr>
          <w:i/>
        </w:rPr>
        <w:t>points</w:t>
      </w:r>
    </w:p>
    <w:p w:rsidR="007D1DAF" w:rsidRDefault="006A5377" w:rsidP="007D1DAF">
      <w:pPr>
        <w:spacing w:after="0" w:line="276" w:lineRule="auto"/>
        <w:rPr>
          <w:rFonts w:cs="Arial"/>
          <w:b/>
        </w:rPr>
      </w:pPr>
    </w:p>
    <w:p w:rsidR="00D64318" w:rsidRDefault="006A5377" w:rsidP="00F67C99">
      <w:pPr>
        <w:spacing w:after="120" w:line="276" w:lineRule="auto"/>
        <w:jc w:val="both"/>
        <w:rPr>
          <w:rFonts w:cs="Arial"/>
        </w:rPr>
      </w:pPr>
      <w:r w:rsidRPr="003C4935">
        <w:rPr>
          <w:rFonts w:cs="Arial"/>
        </w:rPr>
        <w:t>Le Soleil est l'étoile la plus proche de la Terre, l'énergie qu'il rayonne permet le développement de la vie</w:t>
      </w:r>
      <w:r>
        <w:rPr>
          <w:rFonts w:cs="Arial"/>
        </w:rPr>
        <w:t>.</w:t>
      </w:r>
      <w:r>
        <w:rPr>
          <w:rFonts w:cs="Arial"/>
        </w:rPr>
        <w:t xml:space="preserve"> </w:t>
      </w:r>
    </w:p>
    <w:p w:rsidR="00F67C99" w:rsidRDefault="006A5377" w:rsidP="007D1DAF">
      <w:pPr>
        <w:spacing w:after="240" w:line="276" w:lineRule="auto"/>
        <w:jc w:val="both"/>
        <w:rPr>
          <w:rFonts w:cs="Arial"/>
        </w:rPr>
      </w:pPr>
      <w:r>
        <w:rPr>
          <w:rFonts w:cs="Arial"/>
          <w:bCs/>
        </w:rPr>
        <w:t>La présence de dioxyde de carbone dans l’atmosphère participe à l’effet de serre atmosphérique.</w:t>
      </w:r>
    </w:p>
    <w:tbl>
      <w:tblPr>
        <w:tblStyle w:val="Grilledutableau"/>
        <w:tblW w:w="0" w:type="auto"/>
        <w:tblLook w:val="04A0" w:firstRow="1" w:lastRow="0" w:firstColumn="1" w:lastColumn="0" w:noHBand="0" w:noVBand="1"/>
      </w:tblPr>
      <w:tblGrid>
        <w:gridCol w:w="9060"/>
      </w:tblGrid>
      <w:tr w:rsidR="004A6077" w:rsidTr="004A6077">
        <w:tc>
          <w:tcPr>
            <w:tcW w:w="9060" w:type="dxa"/>
          </w:tcPr>
          <w:p w:rsidR="000340B2" w:rsidRPr="00F34D49" w:rsidRDefault="006A5377" w:rsidP="00F67C99">
            <w:pPr>
              <w:spacing w:before="120" w:after="240" w:line="276" w:lineRule="auto"/>
              <w:rPr>
                <w:rFonts w:cs="Arial"/>
                <w:bCs/>
                <w:u w:val="single"/>
              </w:rPr>
            </w:pPr>
            <w:r>
              <w:rPr>
                <w:rFonts w:cs="Arial"/>
                <w:bCs/>
                <w:u w:val="single"/>
              </w:rPr>
              <w:t xml:space="preserve">Document 1. </w:t>
            </w:r>
            <w:r w:rsidRPr="00F34D49">
              <w:rPr>
                <w:rFonts w:cs="Arial"/>
                <w:bCs/>
                <w:u w:val="single"/>
              </w:rPr>
              <w:t xml:space="preserve">Caractéristiques de Vénus et </w:t>
            </w:r>
            <w:r w:rsidRPr="00F34D49">
              <w:rPr>
                <w:rFonts w:cs="Arial"/>
                <w:bCs/>
                <w:u w:val="single"/>
              </w:rPr>
              <w:t>de la Terre</w:t>
            </w:r>
          </w:p>
          <w:tbl>
            <w:tblPr>
              <w:tblStyle w:val="Grilledutableau"/>
              <w:tblW w:w="8500" w:type="dxa"/>
              <w:jc w:val="center"/>
              <w:tblLook w:val="04A0" w:firstRow="1" w:lastRow="0" w:firstColumn="1" w:lastColumn="0" w:noHBand="0" w:noVBand="1"/>
            </w:tblPr>
            <w:tblGrid>
              <w:gridCol w:w="909"/>
              <w:gridCol w:w="1222"/>
              <w:gridCol w:w="1408"/>
              <w:gridCol w:w="851"/>
              <w:gridCol w:w="1984"/>
              <w:gridCol w:w="1134"/>
              <w:gridCol w:w="992"/>
            </w:tblGrid>
            <w:tr w:rsidR="000340B2" w:rsidRPr="00FF51B1" w:rsidTr="00AE4035">
              <w:trPr>
                <w:trHeight w:val="859"/>
                <w:jc w:val="center"/>
              </w:trPr>
              <w:tc>
                <w:tcPr>
                  <w:tcW w:w="909"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Planète</w:t>
                  </w:r>
                </w:p>
              </w:tc>
              <w:tc>
                <w:tcPr>
                  <w:tcW w:w="1222"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 xml:space="preserve">Constante solaire* </w:t>
                  </w:r>
                  <w:r w:rsidRPr="00FF51B1">
                    <w:rPr>
                      <w:rFonts w:cs="Arial"/>
                      <w:i/>
                      <w:sz w:val="20"/>
                    </w:rPr>
                    <w:t>C</w:t>
                  </w:r>
                  <w:r w:rsidRPr="00FF51B1">
                    <w:rPr>
                      <w:rFonts w:cs="Arial"/>
                      <w:i/>
                      <w:sz w:val="20"/>
                      <w:vertAlign w:val="subscript"/>
                    </w:rPr>
                    <w:t xml:space="preserve">planète </w:t>
                  </w:r>
                  <w:r w:rsidRPr="00FF51B1">
                    <w:rPr>
                      <w:rFonts w:cs="Arial"/>
                      <w:sz w:val="20"/>
                    </w:rPr>
                    <w:t>(W.m</w:t>
                  </w:r>
                  <w:r w:rsidRPr="00FF51B1">
                    <w:rPr>
                      <w:rFonts w:cs="Arial"/>
                      <w:sz w:val="20"/>
                      <w:vertAlign w:val="superscript"/>
                    </w:rPr>
                    <w:t>-2</w:t>
                  </w:r>
                  <w:r w:rsidRPr="00FF51B1">
                    <w:rPr>
                      <w:rFonts w:cs="Arial"/>
                      <w:sz w:val="20"/>
                    </w:rPr>
                    <w:t>)</w:t>
                  </w:r>
                </w:p>
              </w:tc>
              <w:tc>
                <w:tcPr>
                  <w:tcW w:w="1408"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Température de surface moyenne (K)</w:t>
                  </w:r>
                </w:p>
              </w:tc>
              <w:tc>
                <w:tcPr>
                  <w:tcW w:w="851"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Albédo</w:t>
                  </w:r>
                </w:p>
              </w:tc>
              <w:tc>
                <w:tcPr>
                  <w:tcW w:w="1984"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Composition de l’atmosphère</w:t>
                  </w:r>
                </w:p>
              </w:tc>
              <w:tc>
                <w:tcPr>
                  <w:tcW w:w="1134"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Distance au soleil (U.A.)</w:t>
                  </w:r>
                </w:p>
              </w:tc>
              <w:tc>
                <w:tcPr>
                  <w:tcW w:w="992"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Rayon de la planète (km)</w:t>
                  </w:r>
                </w:p>
              </w:tc>
            </w:tr>
            <w:tr w:rsidR="000340B2" w:rsidRPr="00FF51B1" w:rsidTr="00AE4035">
              <w:trPr>
                <w:jc w:val="center"/>
              </w:trPr>
              <w:tc>
                <w:tcPr>
                  <w:tcW w:w="909"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Terre</w:t>
                  </w:r>
                </w:p>
              </w:tc>
              <w:tc>
                <w:tcPr>
                  <w:tcW w:w="1222"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1368</w:t>
                  </w:r>
                </w:p>
              </w:tc>
              <w:tc>
                <w:tcPr>
                  <w:tcW w:w="1408"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288</w:t>
                  </w:r>
                </w:p>
              </w:tc>
              <w:tc>
                <w:tcPr>
                  <w:tcW w:w="851"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0,3</w:t>
                  </w:r>
                </w:p>
              </w:tc>
              <w:tc>
                <w:tcPr>
                  <w:tcW w:w="1984"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Diazote (78 %)</w:t>
                  </w:r>
                </w:p>
                <w:p w:rsidR="000340B2" w:rsidRPr="00FF51B1" w:rsidRDefault="006A5377" w:rsidP="000340B2">
                  <w:pPr>
                    <w:spacing w:before="40" w:after="40" w:line="276" w:lineRule="auto"/>
                    <w:jc w:val="center"/>
                    <w:rPr>
                      <w:rFonts w:cs="Arial"/>
                      <w:sz w:val="20"/>
                    </w:rPr>
                  </w:pPr>
                  <w:r w:rsidRPr="00FF51B1">
                    <w:rPr>
                      <w:rFonts w:cs="Arial"/>
                      <w:sz w:val="20"/>
                    </w:rPr>
                    <w:t>Dioxygène (21 %)</w:t>
                  </w:r>
                </w:p>
                <w:p w:rsidR="000340B2" w:rsidRPr="00FF51B1" w:rsidRDefault="006A5377" w:rsidP="000340B2">
                  <w:pPr>
                    <w:spacing w:before="40" w:after="40" w:line="276" w:lineRule="auto"/>
                    <w:jc w:val="center"/>
                    <w:rPr>
                      <w:rFonts w:cs="Arial"/>
                      <w:sz w:val="20"/>
                    </w:rPr>
                  </w:pPr>
                  <w:r w:rsidRPr="00FF51B1">
                    <w:rPr>
                      <w:rFonts w:cs="Arial"/>
                      <w:sz w:val="20"/>
                    </w:rPr>
                    <w:t>Autres gaz (1%)</w:t>
                  </w:r>
                </w:p>
              </w:tc>
              <w:tc>
                <w:tcPr>
                  <w:tcW w:w="1134"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1,0</w:t>
                  </w:r>
                </w:p>
              </w:tc>
              <w:tc>
                <w:tcPr>
                  <w:tcW w:w="992"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6371</w:t>
                  </w:r>
                </w:p>
              </w:tc>
            </w:tr>
            <w:tr w:rsidR="000340B2" w:rsidRPr="00FF51B1" w:rsidTr="00AE4035">
              <w:trPr>
                <w:jc w:val="center"/>
              </w:trPr>
              <w:tc>
                <w:tcPr>
                  <w:tcW w:w="909"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Vénus</w:t>
                  </w:r>
                </w:p>
              </w:tc>
              <w:tc>
                <w:tcPr>
                  <w:tcW w:w="1222"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2639</w:t>
                  </w:r>
                </w:p>
              </w:tc>
              <w:tc>
                <w:tcPr>
                  <w:tcW w:w="1408"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738</w:t>
                  </w:r>
                </w:p>
              </w:tc>
              <w:tc>
                <w:tcPr>
                  <w:tcW w:w="851"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0,78</w:t>
                  </w:r>
                </w:p>
              </w:tc>
              <w:tc>
                <w:tcPr>
                  <w:tcW w:w="1984"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Diazote (3,5 %)</w:t>
                  </w:r>
                </w:p>
                <w:p w:rsidR="000340B2" w:rsidRPr="00FF51B1" w:rsidRDefault="006A5377" w:rsidP="000340B2">
                  <w:pPr>
                    <w:spacing w:before="40" w:after="40" w:line="276" w:lineRule="auto"/>
                    <w:jc w:val="center"/>
                    <w:rPr>
                      <w:rFonts w:cs="Arial"/>
                      <w:sz w:val="20"/>
                    </w:rPr>
                  </w:pPr>
                  <w:r w:rsidRPr="00FF51B1">
                    <w:rPr>
                      <w:rFonts w:cs="Arial"/>
                      <w:sz w:val="20"/>
                    </w:rPr>
                    <w:t>Dioxyde de carbone (96,5 %)</w:t>
                  </w:r>
                </w:p>
                <w:p w:rsidR="000340B2" w:rsidRPr="00FF51B1" w:rsidRDefault="006A5377" w:rsidP="000340B2">
                  <w:pPr>
                    <w:spacing w:before="40" w:after="40" w:line="276" w:lineRule="auto"/>
                    <w:jc w:val="center"/>
                    <w:rPr>
                      <w:rFonts w:cs="Arial"/>
                      <w:sz w:val="20"/>
                    </w:rPr>
                  </w:pPr>
                  <w:r w:rsidRPr="00FF51B1">
                    <w:rPr>
                      <w:rFonts w:cs="Arial"/>
                      <w:sz w:val="20"/>
                    </w:rPr>
                    <w:t>Autres gaz (traces)</w:t>
                  </w:r>
                </w:p>
              </w:tc>
              <w:tc>
                <w:tcPr>
                  <w:tcW w:w="1134"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0,72</w:t>
                  </w:r>
                </w:p>
              </w:tc>
              <w:tc>
                <w:tcPr>
                  <w:tcW w:w="992" w:type="dxa"/>
                  <w:vAlign w:val="center"/>
                </w:tcPr>
                <w:p w:rsidR="000340B2" w:rsidRPr="00FF51B1" w:rsidRDefault="006A5377" w:rsidP="000340B2">
                  <w:pPr>
                    <w:spacing w:before="40" w:after="40" w:line="276" w:lineRule="auto"/>
                    <w:jc w:val="center"/>
                    <w:rPr>
                      <w:rFonts w:cs="Arial"/>
                      <w:sz w:val="20"/>
                    </w:rPr>
                  </w:pPr>
                  <w:r w:rsidRPr="00FF51B1">
                    <w:rPr>
                      <w:rFonts w:cs="Arial"/>
                      <w:sz w:val="20"/>
                    </w:rPr>
                    <w:t>6050</w:t>
                  </w:r>
                </w:p>
              </w:tc>
            </w:tr>
          </w:tbl>
          <w:p w:rsidR="000340B2" w:rsidRPr="007E2B09" w:rsidRDefault="006A5377" w:rsidP="007E2B09">
            <w:pPr>
              <w:spacing w:before="240" w:after="120" w:line="276" w:lineRule="auto"/>
              <w:rPr>
                <w:rFonts w:cs="Arial"/>
                <w:bCs/>
              </w:rPr>
            </w:pPr>
            <w:r>
              <w:rPr>
                <w:rFonts w:cs="Arial"/>
                <w:bCs/>
              </w:rPr>
              <w:t xml:space="preserve"> * </w:t>
            </w:r>
            <w:r w:rsidRPr="0034010B">
              <w:rPr>
                <w:rFonts w:cs="Arial"/>
                <w:bCs/>
              </w:rPr>
              <w:t xml:space="preserve">La notion de </w:t>
            </w:r>
            <w:r>
              <w:rPr>
                <w:rFonts w:cs="Arial"/>
                <w:bCs/>
              </w:rPr>
              <w:t xml:space="preserve">« constante solaire » est précisée dans le texte, </w:t>
            </w:r>
            <w:r w:rsidRPr="00F34D49">
              <w:rPr>
                <w:rFonts w:cs="Arial"/>
                <w:bCs/>
              </w:rPr>
              <w:t xml:space="preserve">en question </w:t>
            </w:r>
            <w:r>
              <w:rPr>
                <w:rFonts w:cs="Arial"/>
                <w:bCs/>
              </w:rPr>
              <w:t>3</w:t>
            </w:r>
            <w:r w:rsidRPr="00F34D49">
              <w:rPr>
                <w:rFonts w:cs="Arial"/>
                <w:bCs/>
              </w:rPr>
              <w:t>.</w:t>
            </w:r>
            <w:r>
              <w:rPr>
                <w:rFonts w:cs="Arial"/>
                <w:bCs/>
              </w:rPr>
              <w:t xml:space="preserve"> </w:t>
            </w:r>
          </w:p>
        </w:tc>
      </w:tr>
    </w:tbl>
    <w:p w:rsidR="002D5922" w:rsidRPr="001D4E1B" w:rsidRDefault="006A5377" w:rsidP="007D1DAF">
      <w:pPr>
        <w:spacing w:before="360" w:after="120" w:line="276" w:lineRule="auto"/>
        <w:rPr>
          <w:rFonts w:cs="Arial"/>
        </w:rPr>
      </w:pPr>
      <w:r>
        <w:rPr>
          <w:rFonts w:cs="Arial"/>
          <w:b/>
          <w:bCs/>
        </w:rPr>
        <w:t xml:space="preserve">1- </w:t>
      </w:r>
      <w:r w:rsidRPr="001D4E1B">
        <w:rPr>
          <w:rFonts w:cs="Arial"/>
        </w:rPr>
        <w:t xml:space="preserve">Recopier sur </w:t>
      </w:r>
      <w:r>
        <w:rPr>
          <w:rFonts w:cs="Arial"/>
        </w:rPr>
        <w:t>la</w:t>
      </w:r>
      <w:r w:rsidRPr="001D4E1B">
        <w:rPr>
          <w:rFonts w:cs="Arial"/>
        </w:rPr>
        <w:t xml:space="preserve"> copie la proposition correcte.</w:t>
      </w:r>
    </w:p>
    <w:p w:rsidR="00E62415" w:rsidRPr="00557629" w:rsidRDefault="006A5377" w:rsidP="007D1DAF">
      <w:pPr>
        <w:spacing w:after="60" w:line="276" w:lineRule="auto"/>
        <w:ind w:left="284"/>
        <w:jc w:val="both"/>
        <w:rPr>
          <w:rFonts w:cs="Arial"/>
        </w:rPr>
      </w:pPr>
      <w:r w:rsidRPr="00557629">
        <w:rPr>
          <w:rFonts w:cs="Arial"/>
        </w:rPr>
        <w:t xml:space="preserve">La valeur de l’albédo donne </w:t>
      </w:r>
      <w:r w:rsidRPr="00557629">
        <w:rPr>
          <w:rFonts w:cs="Arial"/>
        </w:rPr>
        <w:t>une mesure :</w:t>
      </w:r>
    </w:p>
    <w:p w:rsidR="008A3BC8" w:rsidRPr="003C4935" w:rsidRDefault="006A5377" w:rsidP="007D1DAF">
      <w:pPr>
        <w:pStyle w:val="Paragraphedeliste"/>
        <w:numPr>
          <w:ilvl w:val="0"/>
          <w:numId w:val="1"/>
        </w:numPr>
        <w:spacing w:after="60" w:line="276" w:lineRule="auto"/>
        <w:ind w:left="993"/>
        <w:contextualSpacing w:val="0"/>
        <w:jc w:val="both"/>
        <w:rPr>
          <w:rFonts w:ascii="Arial" w:hAnsi="Arial" w:cs="Arial"/>
          <w:sz w:val="24"/>
          <w:szCs w:val="24"/>
        </w:rPr>
      </w:pPr>
      <w:r>
        <w:rPr>
          <w:rFonts w:ascii="Arial" w:hAnsi="Arial" w:cs="Arial"/>
          <w:sz w:val="24"/>
          <w:szCs w:val="24"/>
        </w:rPr>
        <w:t>du</w:t>
      </w:r>
      <w:r w:rsidRPr="003C4935">
        <w:rPr>
          <w:rFonts w:ascii="Arial" w:hAnsi="Arial" w:cs="Arial"/>
          <w:sz w:val="24"/>
          <w:szCs w:val="24"/>
        </w:rPr>
        <w:t xml:space="preserve"> pouvoir </w:t>
      </w:r>
      <w:r>
        <w:rPr>
          <w:rFonts w:ascii="Arial" w:hAnsi="Arial" w:cs="Arial"/>
          <w:sz w:val="24"/>
          <w:szCs w:val="24"/>
        </w:rPr>
        <w:t>absorbant</w:t>
      </w:r>
      <w:r w:rsidRPr="003C4935">
        <w:rPr>
          <w:rFonts w:ascii="Arial" w:hAnsi="Arial" w:cs="Arial"/>
          <w:sz w:val="24"/>
          <w:szCs w:val="24"/>
        </w:rPr>
        <w:t xml:space="preserve"> d’une surface donnée</w:t>
      </w:r>
      <w:r>
        <w:rPr>
          <w:rFonts w:ascii="Arial" w:hAnsi="Arial" w:cs="Arial"/>
          <w:sz w:val="24"/>
          <w:szCs w:val="24"/>
        </w:rPr>
        <w:t> ;</w:t>
      </w:r>
    </w:p>
    <w:p w:rsidR="008A3BC8" w:rsidRDefault="006A5377" w:rsidP="007D1DAF">
      <w:pPr>
        <w:pStyle w:val="Paragraphedeliste"/>
        <w:numPr>
          <w:ilvl w:val="0"/>
          <w:numId w:val="1"/>
        </w:numPr>
        <w:spacing w:after="60" w:line="276" w:lineRule="auto"/>
        <w:ind w:left="993"/>
        <w:contextualSpacing w:val="0"/>
        <w:jc w:val="both"/>
        <w:rPr>
          <w:rFonts w:ascii="Arial" w:hAnsi="Arial" w:cs="Arial"/>
          <w:sz w:val="24"/>
          <w:szCs w:val="24"/>
        </w:rPr>
      </w:pPr>
      <w:r>
        <w:rPr>
          <w:rFonts w:ascii="Arial" w:hAnsi="Arial" w:cs="Arial"/>
          <w:sz w:val="24"/>
          <w:szCs w:val="24"/>
        </w:rPr>
        <w:t xml:space="preserve">de </w:t>
      </w:r>
      <w:r w:rsidRPr="003C4935">
        <w:rPr>
          <w:rFonts w:ascii="Arial" w:hAnsi="Arial" w:cs="Arial"/>
          <w:sz w:val="24"/>
          <w:szCs w:val="24"/>
        </w:rPr>
        <w:t>la puissance solaire parvenant sur une surface donnée</w:t>
      </w:r>
      <w:r>
        <w:rPr>
          <w:rFonts w:ascii="Arial" w:hAnsi="Arial" w:cs="Arial"/>
          <w:sz w:val="24"/>
          <w:szCs w:val="24"/>
        </w:rPr>
        <w:t> ;</w:t>
      </w:r>
    </w:p>
    <w:p w:rsidR="008A3BC8" w:rsidRPr="00A06651" w:rsidRDefault="006A5377" w:rsidP="007D1DAF">
      <w:pPr>
        <w:pStyle w:val="Paragraphedeliste"/>
        <w:numPr>
          <w:ilvl w:val="0"/>
          <w:numId w:val="1"/>
        </w:numPr>
        <w:spacing w:after="60" w:line="276" w:lineRule="auto"/>
        <w:ind w:left="993"/>
        <w:contextualSpacing w:val="0"/>
        <w:jc w:val="both"/>
        <w:rPr>
          <w:rFonts w:ascii="Arial" w:hAnsi="Arial" w:cs="Arial"/>
          <w:sz w:val="24"/>
          <w:szCs w:val="24"/>
        </w:rPr>
      </w:pPr>
      <w:r>
        <w:rPr>
          <w:rFonts w:ascii="Arial" w:hAnsi="Arial" w:cs="Arial"/>
          <w:sz w:val="24"/>
          <w:szCs w:val="24"/>
        </w:rPr>
        <w:t>de la</w:t>
      </w:r>
      <w:r w:rsidRPr="00A06651">
        <w:rPr>
          <w:rFonts w:ascii="Arial" w:hAnsi="Arial" w:cs="Arial"/>
          <w:sz w:val="24"/>
          <w:szCs w:val="24"/>
        </w:rPr>
        <w:t xml:space="preserve"> proportion de </w:t>
      </w:r>
      <w:r>
        <w:rPr>
          <w:rFonts w:ascii="Arial" w:hAnsi="Arial" w:cs="Arial"/>
          <w:sz w:val="24"/>
          <w:szCs w:val="24"/>
        </w:rPr>
        <w:t xml:space="preserve">puissance lumineuse réfléchie ou diffusée </w:t>
      </w:r>
      <w:r w:rsidRPr="00A06651">
        <w:rPr>
          <w:rFonts w:ascii="Arial" w:hAnsi="Arial" w:cs="Arial"/>
          <w:sz w:val="24"/>
          <w:szCs w:val="24"/>
        </w:rPr>
        <w:t>par une surface éclairée</w:t>
      </w:r>
      <w:r>
        <w:rPr>
          <w:rFonts w:ascii="Arial" w:hAnsi="Arial" w:cs="Arial"/>
          <w:sz w:val="24"/>
          <w:szCs w:val="24"/>
        </w:rPr>
        <w:t> ;</w:t>
      </w:r>
    </w:p>
    <w:p w:rsidR="007D1DAF" w:rsidRDefault="006A5377" w:rsidP="007D1DAF">
      <w:pPr>
        <w:pStyle w:val="Paragraphedeliste"/>
        <w:numPr>
          <w:ilvl w:val="0"/>
          <w:numId w:val="1"/>
        </w:numPr>
        <w:spacing w:after="240" w:line="276" w:lineRule="auto"/>
        <w:ind w:left="993"/>
        <w:contextualSpacing w:val="0"/>
        <w:jc w:val="both"/>
        <w:rPr>
          <w:rFonts w:ascii="Arial" w:hAnsi="Arial" w:cs="Arial"/>
          <w:sz w:val="24"/>
          <w:szCs w:val="24"/>
        </w:rPr>
      </w:pPr>
      <w:r>
        <w:rPr>
          <w:rFonts w:ascii="Arial" w:hAnsi="Arial" w:cs="Arial"/>
          <w:sz w:val="24"/>
          <w:szCs w:val="24"/>
        </w:rPr>
        <w:t xml:space="preserve">de la quantité de gaz à effet de serre dans l’atmosphère. </w:t>
      </w:r>
    </w:p>
    <w:p w:rsidR="007D1DAF" w:rsidRDefault="006A5377">
      <w:pPr>
        <w:spacing w:after="0" w:line="240" w:lineRule="auto"/>
        <w:rPr>
          <w:rFonts w:cs="Arial"/>
          <w:lang w:eastAsia="en-US"/>
        </w:rPr>
      </w:pPr>
      <w:r>
        <w:rPr>
          <w:rFonts w:cs="Arial"/>
        </w:rPr>
        <w:br w:type="page"/>
      </w:r>
    </w:p>
    <w:p w:rsidR="0094486F" w:rsidRPr="007212D0" w:rsidRDefault="006A5377" w:rsidP="007212D0">
      <w:pPr>
        <w:spacing w:after="240" w:line="276" w:lineRule="auto"/>
        <w:rPr>
          <w:rFonts w:cs="Arial"/>
        </w:rPr>
      </w:pPr>
    </w:p>
    <w:p w:rsidR="0094486F" w:rsidRDefault="006A5377" w:rsidP="007212D0">
      <w:pPr>
        <w:spacing w:after="240" w:line="276" w:lineRule="auto"/>
        <w:jc w:val="both"/>
        <w:rPr>
          <w:rFonts w:cs="Arial"/>
        </w:rPr>
      </w:pPr>
      <w:r>
        <w:rPr>
          <w:rFonts w:cs="Arial"/>
          <w:b/>
          <w:bCs/>
        </w:rPr>
        <w:t>2</w:t>
      </w:r>
      <w:r w:rsidRPr="00F34D49">
        <w:rPr>
          <w:rFonts w:cs="Arial"/>
          <w:b/>
          <w:bCs/>
        </w:rPr>
        <w:t>-</w:t>
      </w:r>
      <w:r>
        <w:rPr>
          <w:rFonts w:cs="Arial"/>
          <w:b/>
          <w:bCs/>
        </w:rPr>
        <w:t xml:space="preserve"> </w:t>
      </w:r>
      <w:r w:rsidRPr="00F34D49">
        <w:rPr>
          <w:rFonts w:cs="Arial"/>
        </w:rPr>
        <w:t xml:space="preserve">Sur le document </w:t>
      </w:r>
      <w:r>
        <w:rPr>
          <w:rFonts w:cs="Arial"/>
        </w:rPr>
        <w:t>2 (visible en fin d’exercice), sont représentées deux courbes, étiquetées (a) et (b). L’une d’elles représente un modèle de la puissance radiative émise par la Terre en foncti</w:t>
      </w:r>
      <w:r>
        <w:rPr>
          <w:rFonts w:cs="Arial"/>
        </w:rPr>
        <w:t xml:space="preserve">on de la température de la Terre ; l’autre représente un modèle de la puissance solaire absorbée par la Terre, en tenant compte de l’albédo terrestre mais sans tenir compte de l’effet de serre. </w:t>
      </w:r>
    </w:p>
    <w:p w:rsidR="0094486F" w:rsidRDefault="006A5377" w:rsidP="007212D0">
      <w:pPr>
        <w:spacing w:after="240" w:line="276" w:lineRule="auto"/>
        <w:jc w:val="both"/>
        <w:rPr>
          <w:rFonts w:cs="Arial"/>
        </w:rPr>
      </w:pPr>
      <w:r>
        <w:rPr>
          <w:rFonts w:cs="Arial"/>
          <w:b/>
          <w:bCs/>
        </w:rPr>
        <w:t>2</w:t>
      </w:r>
      <w:r w:rsidRPr="00F34D49">
        <w:rPr>
          <w:rFonts w:cs="Arial"/>
          <w:b/>
          <w:bCs/>
        </w:rPr>
        <w:t>-a-</w:t>
      </w:r>
      <w:r>
        <w:rPr>
          <w:rFonts w:cs="Arial"/>
        </w:rPr>
        <w:t xml:space="preserve"> Préciser, en justifiant la réponse, ce que représentent </w:t>
      </w:r>
      <w:r>
        <w:rPr>
          <w:rFonts w:cs="Arial"/>
        </w:rPr>
        <w:t xml:space="preserve">les courbes (a) et (b). </w:t>
      </w:r>
    </w:p>
    <w:p w:rsidR="00AC747D" w:rsidRDefault="006A5377" w:rsidP="007212D0">
      <w:pPr>
        <w:spacing w:after="240" w:line="276" w:lineRule="auto"/>
        <w:jc w:val="both"/>
        <w:rPr>
          <w:rFonts w:cs="Arial"/>
        </w:rPr>
      </w:pPr>
      <w:r>
        <w:rPr>
          <w:rFonts w:cs="Arial"/>
          <w:b/>
          <w:bCs/>
        </w:rPr>
        <w:t>2</w:t>
      </w:r>
      <w:r w:rsidRPr="00F34D49">
        <w:rPr>
          <w:rFonts w:cs="Arial"/>
          <w:b/>
          <w:bCs/>
        </w:rPr>
        <w:t>-b-</w:t>
      </w:r>
      <w:r>
        <w:rPr>
          <w:rFonts w:cs="Arial"/>
          <w:b/>
          <w:bCs/>
        </w:rPr>
        <w:t xml:space="preserve"> </w:t>
      </w:r>
      <w:r>
        <w:rPr>
          <w:rFonts w:cs="Arial"/>
        </w:rPr>
        <w:t>Déterminer graphiquement la température d’équilibre de la Terre prédite par cette modélisation, en expliquant la méthode employée. Commenter le résultat, sachant que l’on observe une température moyenne de l’ordre de 288 K (15</w:t>
      </w:r>
      <w:r>
        <w:rPr>
          <w:rFonts w:cs="Arial"/>
        </w:rPr>
        <w:t xml:space="preserve"> °C) à la surface de la Terre.</w:t>
      </w:r>
    </w:p>
    <w:p w:rsidR="0034010B" w:rsidRDefault="006A5377" w:rsidP="007212D0">
      <w:pPr>
        <w:spacing w:after="240" w:line="276" w:lineRule="auto"/>
        <w:jc w:val="both"/>
        <w:rPr>
          <w:rFonts w:cs="Arial"/>
        </w:rPr>
      </w:pPr>
      <w:r>
        <w:rPr>
          <w:rFonts w:cs="Arial"/>
          <w:b/>
          <w:bCs/>
        </w:rPr>
        <w:t>3</w:t>
      </w:r>
      <w:r w:rsidRPr="0034010B">
        <w:rPr>
          <w:rFonts w:cs="Arial"/>
          <w:b/>
          <w:bCs/>
        </w:rPr>
        <w:t>-</w:t>
      </w:r>
      <w:r>
        <w:rPr>
          <w:rFonts w:cs="Arial"/>
          <w:b/>
          <w:bCs/>
        </w:rPr>
        <w:t xml:space="preserve"> </w:t>
      </w:r>
      <w:r w:rsidRPr="0034010B">
        <w:rPr>
          <w:rFonts w:cs="Arial"/>
        </w:rPr>
        <w:t>La constante</w:t>
      </w:r>
      <w:r>
        <w:rPr>
          <w:rFonts w:cs="Arial"/>
          <w:b/>
          <w:bCs/>
        </w:rPr>
        <w:t xml:space="preserve"> </w:t>
      </w:r>
      <w:r w:rsidRPr="0034010B">
        <w:rPr>
          <w:rFonts w:cs="Arial"/>
        </w:rPr>
        <w:t>solaire d’une planète est la puissance</w:t>
      </w:r>
      <w:r>
        <w:rPr>
          <w:rFonts w:cs="Arial"/>
          <w:b/>
          <w:bCs/>
        </w:rPr>
        <w:t xml:space="preserve"> </w:t>
      </w:r>
      <w:r w:rsidRPr="0034010B">
        <w:rPr>
          <w:rFonts w:cs="Arial"/>
        </w:rPr>
        <w:t xml:space="preserve">solaire </w:t>
      </w:r>
      <w:r>
        <w:rPr>
          <w:rFonts w:cs="Arial"/>
        </w:rPr>
        <w:t xml:space="preserve">parvenant sur </w:t>
      </w:r>
      <w:r w:rsidRPr="0034010B">
        <w:rPr>
          <w:rFonts w:cs="Arial"/>
        </w:rPr>
        <w:t xml:space="preserve">une unité de surface </w:t>
      </w:r>
      <w:r>
        <w:rPr>
          <w:rFonts w:cs="Arial"/>
        </w:rPr>
        <w:t xml:space="preserve">de la planète </w:t>
      </w:r>
      <w:r w:rsidRPr="0034010B">
        <w:rPr>
          <w:rFonts w:cs="Arial"/>
          <w:u w:val="single"/>
        </w:rPr>
        <w:t>en incidence normale</w:t>
      </w:r>
      <w:r>
        <w:rPr>
          <w:rFonts w:cs="Arial"/>
        </w:rPr>
        <w:t xml:space="preserve">.  </w:t>
      </w:r>
    </w:p>
    <w:p w:rsidR="0034010B" w:rsidRDefault="006A5377" w:rsidP="007212D0">
      <w:pPr>
        <w:spacing w:after="240" w:line="276" w:lineRule="auto"/>
        <w:jc w:val="both"/>
        <w:rPr>
          <w:rFonts w:cs="Arial"/>
        </w:rPr>
      </w:pPr>
      <w:r>
        <w:rPr>
          <w:rFonts w:cs="Arial"/>
          <w:b/>
          <w:bCs/>
        </w:rPr>
        <w:t>3</w:t>
      </w:r>
      <w:r w:rsidRPr="0034010B">
        <w:rPr>
          <w:rFonts w:cs="Arial"/>
          <w:b/>
          <w:bCs/>
        </w:rPr>
        <w:t>-a-</w:t>
      </w:r>
      <w:r>
        <w:rPr>
          <w:rFonts w:cs="Arial"/>
          <w:b/>
          <w:bCs/>
        </w:rPr>
        <w:t xml:space="preserve"> </w:t>
      </w:r>
      <w:r w:rsidRPr="0034010B">
        <w:rPr>
          <w:rFonts w:cs="Arial"/>
        </w:rPr>
        <w:t>Expliquer</w:t>
      </w:r>
      <w:r>
        <w:rPr>
          <w:rFonts w:cs="Arial"/>
          <w:b/>
          <w:bCs/>
        </w:rPr>
        <w:t xml:space="preserve"> </w:t>
      </w:r>
      <w:r w:rsidRPr="0034010B">
        <w:rPr>
          <w:rFonts w:cs="Arial"/>
        </w:rPr>
        <w:t>pourquoi</w:t>
      </w:r>
      <w:r>
        <w:rPr>
          <w:rFonts w:cs="Arial"/>
          <w:b/>
          <w:bCs/>
        </w:rPr>
        <w:t xml:space="preserve"> </w:t>
      </w:r>
      <w:r w:rsidRPr="00B4341B">
        <w:rPr>
          <w:rFonts w:cs="Arial"/>
        </w:rPr>
        <w:t xml:space="preserve">la constante solaire </w:t>
      </w:r>
      <w:r>
        <w:rPr>
          <w:rFonts w:cs="Arial"/>
        </w:rPr>
        <w:t xml:space="preserve">de </w:t>
      </w:r>
      <w:r w:rsidRPr="00B4341B">
        <w:rPr>
          <w:rFonts w:cs="Arial"/>
        </w:rPr>
        <w:t>Vénus est</w:t>
      </w:r>
      <w:r>
        <w:rPr>
          <w:rFonts w:cs="Arial"/>
          <w:b/>
          <w:bCs/>
        </w:rPr>
        <w:t xml:space="preserve"> </w:t>
      </w:r>
      <w:r>
        <w:rPr>
          <w:rFonts w:cs="Arial"/>
        </w:rPr>
        <w:t xml:space="preserve">plus grande que celle de la </w:t>
      </w:r>
      <w:r>
        <w:rPr>
          <w:rFonts w:cs="Arial"/>
        </w:rPr>
        <w:t>Terre.</w:t>
      </w:r>
    </w:p>
    <w:p w:rsidR="007212D0" w:rsidRPr="00B4341B" w:rsidRDefault="006A5377" w:rsidP="007212D0">
      <w:pPr>
        <w:spacing w:after="240" w:line="276" w:lineRule="auto"/>
        <w:jc w:val="both"/>
        <w:rPr>
          <w:rFonts w:cs="Arial"/>
          <w:b/>
          <w:bCs/>
        </w:rPr>
      </w:pPr>
      <w:r>
        <w:rPr>
          <w:rFonts w:cs="Arial"/>
          <w:b/>
          <w:bCs/>
        </w:rPr>
        <w:t>3</w:t>
      </w:r>
      <w:r w:rsidRPr="00B4341B">
        <w:rPr>
          <w:rFonts w:cs="Arial"/>
          <w:b/>
          <w:bCs/>
        </w:rPr>
        <w:t>-b-</w:t>
      </w:r>
      <w:r>
        <w:rPr>
          <w:rFonts w:cs="Arial"/>
          <w:b/>
          <w:bCs/>
        </w:rPr>
        <w:t xml:space="preserve"> </w:t>
      </w:r>
      <w:r w:rsidRPr="00B4341B">
        <w:rPr>
          <w:rFonts w:cs="Arial"/>
        </w:rPr>
        <w:t>En prenant en compte l’</w:t>
      </w:r>
      <w:r>
        <w:rPr>
          <w:rFonts w:cs="Arial"/>
        </w:rPr>
        <w:t>albé</w:t>
      </w:r>
      <w:r w:rsidRPr="00B4341B">
        <w:rPr>
          <w:rFonts w:cs="Arial"/>
        </w:rPr>
        <w:t>do,</w:t>
      </w:r>
      <w:r>
        <w:rPr>
          <w:rFonts w:cs="Arial"/>
          <w:b/>
          <w:bCs/>
        </w:rPr>
        <w:t xml:space="preserve"> </w:t>
      </w:r>
      <w:r>
        <w:rPr>
          <w:rFonts w:cs="Arial"/>
        </w:rPr>
        <w:t>calculer la puissance solaire P</w:t>
      </w:r>
      <w:r w:rsidRPr="004822AE">
        <w:rPr>
          <w:rFonts w:cs="Arial"/>
          <w:vertAlign w:val="subscript"/>
        </w:rPr>
        <w:t>S,Terre</w:t>
      </w:r>
      <w:r>
        <w:rPr>
          <w:rFonts w:cs="Arial"/>
        </w:rPr>
        <w:t xml:space="preserve"> </w:t>
      </w:r>
      <w:r>
        <w:rPr>
          <w:rFonts w:eastAsiaTheme="minorEastAsia" w:cs="Arial"/>
        </w:rPr>
        <w:t xml:space="preserve"> effectivement </w:t>
      </w:r>
      <w:r>
        <w:rPr>
          <w:rFonts w:cs="Arial"/>
        </w:rPr>
        <w:t>absorbée par unité de surface Terrestre en incidence normale. Calculer de même la puissance solaire P</w:t>
      </w:r>
      <w:r w:rsidRPr="004822AE">
        <w:rPr>
          <w:rFonts w:cs="Arial"/>
          <w:vertAlign w:val="subscript"/>
        </w:rPr>
        <w:t>S,</w:t>
      </w:r>
      <w:r>
        <w:rPr>
          <w:rFonts w:cs="Arial"/>
          <w:vertAlign w:val="subscript"/>
        </w:rPr>
        <w:t>Vénus</w:t>
      </w:r>
      <w:r>
        <w:rPr>
          <w:rFonts w:eastAsiaTheme="minorEastAsia" w:cs="Arial"/>
        </w:rPr>
        <w:t xml:space="preserve"> effectivement </w:t>
      </w:r>
      <w:r>
        <w:rPr>
          <w:rFonts w:cs="Arial"/>
        </w:rPr>
        <w:t>absorbée par unité de surface de Vén</w:t>
      </w:r>
      <w:r>
        <w:rPr>
          <w:rFonts w:cs="Arial"/>
        </w:rPr>
        <w:t>us en incidence normale.</w:t>
      </w:r>
    </w:p>
    <w:p w:rsidR="007212D0" w:rsidRDefault="006A5377" w:rsidP="007212D0">
      <w:pPr>
        <w:spacing w:after="240" w:line="276" w:lineRule="auto"/>
        <w:jc w:val="both"/>
        <w:rPr>
          <w:rFonts w:cs="Arial"/>
        </w:rPr>
      </w:pPr>
      <w:r>
        <w:rPr>
          <w:rFonts w:cs="Arial"/>
          <w:b/>
          <w:bCs/>
        </w:rPr>
        <w:t>3</w:t>
      </w:r>
      <w:r w:rsidRPr="00B4341B">
        <w:rPr>
          <w:rFonts w:cs="Arial"/>
          <w:b/>
          <w:bCs/>
        </w:rPr>
        <w:t>-c-</w:t>
      </w:r>
      <w:r>
        <w:rPr>
          <w:rFonts w:cs="Arial"/>
          <w:b/>
          <w:bCs/>
        </w:rPr>
        <w:t xml:space="preserve"> </w:t>
      </w:r>
      <w:r w:rsidRPr="00B4341B">
        <w:rPr>
          <w:rFonts w:cs="Arial"/>
        </w:rPr>
        <w:t>Proposer une explication</w:t>
      </w:r>
      <w:r>
        <w:rPr>
          <w:rFonts w:cs="Arial"/>
          <w:b/>
          <w:bCs/>
        </w:rPr>
        <w:t xml:space="preserve"> </w:t>
      </w:r>
      <w:r>
        <w:rPr>
          <w:rFonts w:cs="Arial"/>
        </w:rPr>
        <w:t>au</w:t>
      </w:r>
      <w:r w:rsidRPr="00B4341B">
        <w:rPr>
          <w:rFonts w:cs="Arial"/>
        </w:rPr>
        <w:t xml:space="preserve"> fait que</w:t>
      </w:r>
      <w:r>
        <w:rPr>
          <w:rFonts w:cs="Arial"/>
        </w:rPr>
        <w:t xml:space="preserve">, malgré le résultat précédent, </w:t>
      </w:r>
      <w:r w:rsidRPr="00B4341B">
        <w:rPr>
          <w:rFonts w:cs="Arial"/>
        </w:rPr>
        <w:t xml:space="preserve">la température </w:t>
      </w:r>
      <w:r>
        <w:rPr>
          <w:rFonts w:cs="Arial"/>
        </w:rPr>
        <w:t>moyenne de Vénus est très supérieure à la température de la Terre.</w:t>
      </w:r>
    </w:p>
    <w:tbl>
      <w:tblPr>
        <w:tblStyle w:val="Grilledutableau"/>
        <w:tblpPr w:leftFromText="141" w:rightFromText="141" w:vertAnchor="page" w:horzAnchor="margin" w:tblpY="4741"/>
        <w:tblW w:w="0" w:type="auto"/>
        <w:tblLook w:val="04A0" w:firstRow="1" w:lastRow="0" w:firstColumn="1" w:lastColumn="0" w:noHBand="0" w:noVBand="1"/>
      </w:tblPr>
      <w:tblGrid>
        <w:gridCol w:w="9060"/>
      </w:tblGrid>
      <w:tr w:rsidR="007212D0" w:rsidTr="007212D0">
        <w:tc>
          <w:tcPr>
            <w:tcW w:w="9060" w:type="dxa"/>
            <w:tcBorders>
              <w:bottom w:val="nil"/>
            </w:tcBorders>
          </w:tcPr>
          <w:p w:rsidR="00A04E41" w:rsidRDefault="006A5377" w:rsidP="00A04E41">
            <w:pPr>
              <w:spacing w:before="120" w:after="0" w:line="276" w:lineRule="auto"/>
              <w:jc w:val="both"/>
              <w:rPr>
                <w:rFonts w:cs="Arial"/>
                <w:u w:val="single"/>
              </w:rPr>
            </w:pPr>
            <w:r w:rsidRPr="00F34D49">
              <w:rPr>
                <w:rFonts w:cs="Arial"/>
                <w:u w:val="single"/>
              </w:rPr>
              <w:lastRenderedPageBreak/>
              <w:t xml:space="preserve">Document </w:t>
            </w:r>
            <w:r>
              <w:rPr>
                <w:rFonts w:cs="Arial"/>
                <w:u w:val="single"/>
              </w:rPr>
              <w:t xml:space="preserve">2. Puissances absorbées et émises par la Terre en fonction de la </w:t>
            </w:r>
            <w:r>
              <w:rPr>
                <w:rFonts w:cs="Arial"/>
                <w:u w:val="single"/>
              </w:rPr>
              <w:t>température</w:t>
            </w:r>
          </w:p>
          <w:p w:rsidR="007212D0" w:rsidRPr="0051199A" w:rsidRDefault="006A5377" w:rsidP="00F42C88">
            <w:pPr>
              <w:spacing w:after="100" w:afterAutospacing="1" w:line="276" w:lineRule="auto"/>
              <w:jc w:val="center"/>
              <w:rPr>
                <w:rFonts w:cs="Arial"/>
                <w:u w:val="single"/>
              </w:rPr>
            </w:pPr>
            <w:r>
              <w:rPr>
                <w:noProof/>
              </w:rPr>
              <w:drawing>
                <wp:inline distT="0" distB="0" distL="0" distR="0" wp14:anchorId="691215EA" wp14:editId="75DFACBD">
                  <wp:extent cx="5222107" cy="3733100"/>
                  <wp:effectExtent l="0" t="0" r="17145" b="1270"/>
                  <wp:docPr id="6" name="Graphique 2">
                    <a:extLst xmlns:a="http://schemas.openxmlformats.org/drawingml/2006/main">
                      <a:ext uri="{FF2B5EF4-FFF2-40B4-BE49-F238E27FC236}">
                        <a16:creationId xmlns:a16="http://schemas.microsoft.com/office/drawing/2014/main" id="{8BB89A56-6986-4DFE-87AE-97C7F2321F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7212D0" w:rsidTr="007212D0">
        <w:tblPrEx>
          <w:tblCellMar>
            <w:left w:w="70" w:type="dxa"/>
            <w:right w:w="70" w:type="dxa"/>
          </w:tblCellMar>
        </w:tblPrEx>
        <w:tc>
          <w:tcPr>
            <w:tcW w:w="9060" w:type="dxa"/>
            <w:tcBorders>
              <w:top w:val="nil"/>
            </w:tcBorders>
          </w:tcPr>
          <w:p w:rsidR="007212D0" w:rsidRPr="00A04E41" w:rsidRDefault="006A5377" w:rsidP="00A04E41">
            <w:pPr>
              <w:spacing w:line="276" w:lineRule="auto"/>
              <w:ind w:left="776" w:hanging="776"/>
              <w:rPr>
                <w:rFonts w:cs="Arial"/>
              </w:rPr>
            </w:pPr>
            <w:r>
              <w:rPr>
                <w:rFonts w:cs="Arial"/>
                <w:b/>
              </w:rPr>
              <w:t>Note -</w:t>
            </w:r>
            <w:r>
              <w:rPr>
                <w:rFonts w:cs="Arial"/>
              </w:rPr>
              <w:t> S</w:t>
            </w:r>
            <w:r w:rsidRPr="00A04E41">
              <w:rPr>
                <w:rFonts w:cs="Arial"/>
              </w:rPr>
              <w:t>ur l’axe des ordonnées les valeurs indiquées sont à comprendre ainsi : 5E+17</w:t>
            </w:r>
            <w:r>
              <w:rPr>
                <w:rFonts w:cs="Arial"/>
              </w:rPr>
              <w:t xml:space="preserve"> </w:t>
            </w:r>
            <w:r w:rsidRPr="00A04E41">
              <w:rPr>
                <w:rFonts w:cs="Arial"/>
              </w:rPr>
              <w:t>=</w:t>
            </w:r>
            <w:r>
              <w:rPr>
                <w:rFonts w:cs="Arial"/>
              </w:rPr>
              <w:t xml:space="preserve"> </w:t>
            </w:r>
            <w:r w:rsidRPr="00A04E41">
              <w:rPr>
                <w:rFonts w:cs="Arial"/>
              </w:rPr>
              <w:t>5×10</w:t>
            </w:r>
            <w:r w:rsidRPr="00A04E41">
              <w:rPr>
                <w:rFonts w:cs="Arial"/>
                <w:vertAlign w:val="superscript"/>
              </w:rPr>
              <w:t>17</w:t>
            </w:r>
          </w:p>
        </w:tc>
      </w:tr>
    </w:tbl>
    <w:p w:rsidR="00D64318" w:rsidRPr="003C4935" w:rsidRDefault="006A5377" w:rsidP="00D64318">
      <w:pPr>
        <w:spacing w:line="276" w:lineRule="auto"/>
        <w:rPr>
          <w:rFonts w:cs="Arial"/>
        </w:rPr>
      </w:pPr>
      <w:r>
        <w:rPr>
          <w:rFonts w:cs="Arial"/>
        </w:rPr>
        <w:t xml:space="preserve"> </w:t>
      </w:r>
      <w:r w:rsidRPr="00B4341B">
        <w:rPr>
          <w:rFonts w:cs="Arial"/>
        </w:rPr>
        <w:t xml:space="preserve"> </w:t>
      </w:r>
      <w:r>
        <w:br w:type="page"/>
      </w:r>
    </w:p>
    <w:p w:rsidR="006B06D7" w:rsidRPr="00A77456" w:rsidRDefault="006A5377" w:rsidP="006B06D7">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6B06D7" w:rsidRPr="00A77456" w:rsidRDefault="006A5377" w:rsidP="006B06D7">
      <w:pPr>
        <w:spacing w:after="240"/>
        <w:jc w:val="center"/>
        <w:rPr>
          <w:rFonts w:eastAsia="Arial" w:cs="Arial"/>
          <w:i/>
        </w:rPr>
      </w:pPr>
      <w:r w:rsidRPr="00A77456">
        <w:rPr>
          <w:rFonts w:eastAsia="Arial" w:cs="Arial"/>
          <w:i/>
        </w:rPr>
        <w:t>Thème « </w:t>
      </w:r>
      <w:r>
        <w:rPr>
          <w:rFonts w:eastAsia="Arial" w:cs="Arial"/>
          <w:i/>
        </w:rPr>
        <w:t>La Terre, un astre singulier »</w:t>
      </w:r>
    </w:p>
    <w:p w:rsidR="006B06D7" w:rsidRPr="00D87AD1" w:rsidRDefault="006A5377" w:rsidP="006B06D7">
      <w:pPr>
        <w:spacing w:after="120"/>
        <w:rPr>
          <w:b/>
          <w:sz w:val="22"/>
        </w:rPr>
      </w:pPr>
      <w:r>
        <w:rPr>
          <w:b/>
          <w:sz w:val="28"/>
        </w:rPr>
        <w:t>New York – Pékin en avion</w:t>
      </w:r>
    </w:p>
    <w:p w:rsidR="006B06D7" w:rsidRPr="000E2C8B" w:rsidRDefault="006A5377" w:rsidP="006B06D7">
      <w:pPr>
        <w:spacing w:after="0"/>
        <w:rPr>
          <w:i/>
        </w:rPr>
      </w:pPr>
      <w:r w:rsidRPr="00D74F67">
        <w:rPr>
          <w:i/>
        </w:rPr>
        <w:t>Sur 10 points</w:t>
      </w:r>
    </w:p>
    <w:p w:rsidR="00243ED7" w:rsidRDefault="006A5377" w:rsidP="00D26A21">
      <w:pPr>
        <w:spacing w:after="0" w:line="240" w:lineRule="auto"/>
        <w:rPr>
          <w:rFonts w:cs="Arial"/>
          <w:b/>
          <w:bCs/>
          <w:sz w:val="28"/>
          <w:szCs w:val="28"/>
          <w:u w:val="single"/>
        </w:rPr>
      </w:pPr>
    </w:p>
    <w:p w:rsidR="0089121F" w:rsidRPr="00D26A21" w:rsidRDefault="006A5377" w:rsidP="00B868E1">
      <w:pPr>
        <w:spacing w:after="120" w:line="240" w:lineRule="auto"/>
        <w:jc w:val="both"/>
        <w:rPr>
          <w:rFonts w:eastAsia="Times New Roman" w:cs="Arial"/>
        </w:rPr>
      </w:pPr>
      <w:r w:rsidRPr="00D26A21">
        <w:rPr>
          <w:rFonts w:eastAsia="Times New Roman" w:cs="Arial"/>
        </w:rPr>
        <w:t xml:space="preserve">Les constructeurs d’avions ayant fait de grandes améliorations en matière de sécurité sur leurs biréacteurs, les autorités américaines de l’aviation civile ont revu fin décembre 2011 la réglementation sur ces avions, en les autorisant à voler au-dessus du </w:t>
      </w:r>
      <w:r>
        <w:rPr>
          <w:rFonts w:eastAsia="Times New Roman" w:cs="Arial"/>
        </w:rPr>
        <w:t>Pôle Nord.</w:t>
      </w:r>
    </w:p>
    <w:p w:rsidR="003C34F9" w:rsidRPr="00D26A21" w:rsidRDefault="006A5377" w:rsidP="00BD686E">
      <w:pPr>
        <w:spacing w:after="0" w:line="240" w:lineRule="auto"/>
        <w:jc w:val="both"/>
        <w:rPr>
          <w:rFonts w:eastAsia="Times New Roman" w:cs="Arial"/>
        </w:rPr>
      </w:pPr>
      <w:r w:rsidRPr="00D26A21">
        <w:rPr>
          <w:rFonts w:eastAsia="Times New Roman" w:cs="Arial"/>
        </w:rPr>
        <w:t>Ce sujet étudie les durées de vol sur le trajet New York-Pékin en fonction de deux trajectoires possibles : soit le long du 40</w:t>
      </w:r>
      <w:r w:rsidRPr="00D26A21">
        <w:rPr>
          <w:rFonts w:eastAsia="Times New Roman" w:cs="Arial"/>
          <w:vertAlign w:val="superscript"/>
        </w:rPr>
        <w:t>e</w:t>
      </w:r>
      <w:r w:rsidRPr="00D26A21">
        <w:rPr>
          <w:rFonts w:eastAsia="Times New Roman" w:cs="Arial"/>
        </w:rPr>
        <w:t xml:space="preserve"> parallèle, soit en passant par le Pôle Nord.</w:t>
      </w:r>
    </w:p>
    <w:p w:rsidR="00947AAD" w:rsidRPr="00D26A21" w:rsidRDefault="006A5377" w:rsidP="00D26A21">
      <w:pPr>
        <w:spacing w:line="240" w:lineRule="auto"/>
        <w:rPr>
          <w:rFonts w:cs="Arial"/>
          <w:b/>
        </w:rPr>
      </w:pPr>
    </w:p>
    <w:tbl>
      <w:tblPr>
        <w:tblStyle w:val="Grilledutableau"/>
        <w:tblW w:w="0" w:type="auto"/>
        <w:tblLook w:val="04A0" w:firstRow="1" w:lastRow="0" w:firstColumn="1" w:lastColumn="0" w:noHBand="0" w:noVBand="1"/>
      </w:tblPr>
      <w:tblGrid>
        <w:gridCol w:w="9060"/>
      </w:tblGrid>
      <w:tr w:rsidR="00BC713D" w:rsidRPr="00D26A21" w:rsidTr="00324A06">
        <w:trPr>
          <w:cantSplit/>
          <w:trHeight w:val="424"/>
        </w:trPr>
        <w:tc>
          <w:tcPr>
            <w:tcW w:w="9062" w:type="dxa"/>
            <w:tcBorders>
              <w:bottom w:val="nil"/>
            </w:tcBorders>
            <w:vAlign w:val="center"/>
          </w:tcPr>
          <w:p w:rsidR="00BC713D" w:rsidRDefault="006A5377" w:rsidP="00B868E1">
            <w:pPr>
              <w:spacing w:before="120" w:after="120"/>
              <w:rPr>
                <w:rFonts w:cs="Arial"/>
                <w:b/>
              </w:rPr>
            </w:pPr>
            <w:r w:rsidRPr="00D26A21">
              <w:rPr>
                <w:rFonts w:cs="Arial"/>
                <w:b/>
              </w:rPr>
              <w:t>Document 1 :  deux planisphères - deux représentations de la Terre</w:t>
            </w:r>
          </w:p>
        </w:tc>
      </w:tr>
      <w:tr w:rsidR="009A512F" w:rsidTr="00324A06">
        <w:trPr>
          <w:cantSplit/>
        </w:trPr>
        <w:tc>
          <w:tcPr>
            <w:tcW w:w="9062" w:type="dxa"/>
            <w:tcBorders>
              <w:top w:val="nil"/>
              <w:bottom w:val="nil"/>
            </w:tcBorders>
            <w:vAlign w:val="center"/>
          </w:tcPr>
          <w:p w:rsidR="009A512F" w:rsidRDefault="006A5377" w:rsidP="00991B5F">
            <w:pPr>
              <w:rPr>
                <w:rFonts w:cs="Arial"/>
                <w:b/>
              </w:rPr>
            </w:pPr>
            <w:r w:rsidRPr="00D26A21">
              <w:rPr>
                <w:rFonts w:cs="Arial"/>
                <w:b/>
              </w:rPr>
              <w:t>Figure 1a – Représentation de la Terre en projection cylindrique</w:t>
            </w:r>
          </w:p>
        </w:tc>
      </w:tr>
      <w:tr w:rsidR="009A512F" w:rsidRPr="00D26A21" w:rsidTr="00324A06">
        <w:trPr>
          <w:cantSplit/>
        </w:trPr>
        <w:tc>
          <w:tcPr>
            <w:tcW w:w="9062" w:type="dxa"/>
            <w:tcBorders>
              <w:top w:val="nil"/>
              <w:bottom w:val="nil"/>
            </w:tcBorders>
            <w:vAlign w:val="center"/>
          </w:tcPr>
          <w:p w:rsidR="009A512F" w:rsidRDefault="006A5377" w:rsidP="00991B5F">
            <w:pPr>
              <w:rPr>
                <w:rFonts w:cs="Arial"/>
                <w:b/>
              </w:rPr>
            </w:pPr>
            <w:r>
              <w:rPr>
                <w:rFonts w:cs="Arial"/>
                <w:b/>
                <w:noProof/>
              </w:rPr>
              <w:drawing>
                <wp:anchor distT="0" distB="0" distL="114300" distR="114300" simplePos="0" relativeHeight="251654656" behindDoc="0" locked="0" layoutInCell="1" allowOverlap="1" wp14:anchorId="3ED477E2" wp14:editId="7AA24A0D">
                  <wp:simplePos x="0" y="0"/>
                  <wp:positionH relativeFrom="column">
                    <wp:posOffset>589280</wp:posOffset>
                  </wp:positionH>
                  <wp:positionV relativeFrom="paragraph">
                    <wp:posOffset>70485</wp:posOffset>
                  </wp:positionV>
                  <wp:extent cx="4506595" cy="3429000"/>
                  <wp:effectExtent l="0" t="0" r="8255" b="0"/>
                  <wp:wrapThrough wrapText="bothSides">
                    <wp:wrapPolygon edited="0">
                      <wp:start x="0" y="0"/>
                      <wp:lineTo x="0" y="21480"/>
                      <wp:lineTo x="21548" y="21480"/>
                      <wp:lineTo x="21548" y="0"/>
                      <wp:lineTo x="0" y="0"/>
                    </wp:wrapPolygon>
                  </wp:wrapThrough>
                  <wp:docPr id="7"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92"/>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506595" cy="3429000"/>
                          </a:xfrm>
                          <a:prstGeom prst="rect">
                            <a:avLst/>
                          </a:prstGeom>
                        </pic:spPr>
                      </pic:pic>
                    </a:graphicData>
                  </a:graphic>
                  <wp14:sizeRelH relativeFrom="margin">
                    <wp14:pctWidth>0</wp14:pctWidth>
                  </wp14:sizeRelH>
                  <wp14:sizeRelV relativeFrom="margin">
                    <wp14:pctHeight>0</wp14:pctHeight>
                  </wp14:sizeRelV>
                </wp:anchor>
              </w:drawing>
            </w:r>
          </w:p>
        </w:tc>
      </w:tr>
      <w:tr w:rsidR="009A512F" w:rsidRPr="00D26A21" w:rsidTr="00324A06">
        <w:trPr>
          <w:cantSplit/>
        </w:trPr>
        <w:tc>
          <w:tcPr>
            <w:tcW w:w="9062" w:type="dxa"/>
            <w:tcBorders>
              <w:top w:val="nil"/>
              <w:bottom w:val="nil"/>
            </w:tcBorders>
            <w:vAlign w:val="center"/>
          </w:tcPr>
          <w:p w:rsidR="009A512F" w:rsidRPr="00861C1B" w:rsidRDefault="006A5377" w:rsidP="00611DD5">
            <w:pPr>
              <w:spacing w:after="360"/>
              <w:rPr>
                <w:rFonts w:cs="Arial"/>
                <w:b/>
              </w:rPr>
            </w:pPr>
            <w:r w:rsidRPr="00861C1B">
              <w:rPr>
                <w:rFonts w:cs="Arial"/>
                <w:b/>
              </w:rPr>
              <w:lastRenderedPageBreak/>
              <w:t>Figure 1b – Représentation de la Terre en projection polaire</w:t>
            </w:r>
          </w:p>
          <w:p w:rsidR="009A512F" w:rsidRPr="00861C1B" w:rsidRDefault="006A5377" w:rsidP="00861C1B">
            <w:pPr>
              <w:jc w:val="center"/>
              <w:rPr>
                <w:rFonts w:cs="Arial"/>
                <w:b/>
              </w:rPr>
            </w:pPr>
            <w:r>
              <w:rPr>
                <w:rFonts w:cs="Arial"/>
                <w:b/>
                <w:noProof/>
              </w:rPr>
              <mc:AlternateContent>
                <mc:Choice Requires="wpg">
                  <w:drawing>
                    <wp:inline distT="0" distB="0" distL="0" distR="0" wp14:anchorId="52E7D8F7" wp14:editId="149D748E">
                      <wp:extent cx="4179570" cy="2466975"/>
                      <wp:effectExtent l="0" t="0" r="0" b="9525"/>
                      <wp:docPr id="8" name="Groupe 2"/>
                      <wp:cNvGraphicFramePr/>
                      <a:graphic xmlns:a="http://schemas.openxmlformats.org/drawingml/2006/main">
                        <a:graphicData uri="http://schemas.microsoft.com/office/word/2010/wordprocessingGroup">
                          <wpg:wgp>
                            <wpg:cNvGrpSpPr/>
                            <wpg:grpSpPr>
                              <a:xfrm>
                                <a:off x="0" y="0"/>
                                <a:ext cx="4179570" cy="2466975"/>
                                <a:chOff x="-95264" y="0"/>
                                <a:chExt cx="4180194" cy="2466975"/>
                              </a:xfrm>
                            </wpg:grpSpPr>
                            <wpg:grpSp>
                              <wpg:cNvPr id="9" name="Groupe 3"/>
                              <wpg:cNvGrpSpPr/>
                              <wpg:grpSpPr>
                                <a:xfrm>
                                  <a:off x="324952" y="0"/>
                                  <a:ext cx="3759978" cy="2466975"/>
                                  <a:chOff x="-717076" y="0"/>
                                  <a:chExt cx="4008755" cy="2630805"/>
                                </a:xfrm>
                              </wpg:grpSpPr>
                              <pic:pic xmlns:pic="http://schemas.openxmlformats.org/drawingml/2006/picture">
                                <pic:nvPicPr>
                                  <pic:cNvPr id="10" name="Image 1" descr="https://www.sujetdebac.fr/images/fonds-de-cartes/planisphere-polaire.gif"/>
                                  <pic:cNvPicPr>
                                    <a:picLocks noChangeAspect="1"/>
                                  </pic:cNvPicPr>
                                </pic:nvPicPr>
                                <pic:blipFill>
                                  <a:blip r:embed="rId17"/>
                                  <a:srcRect/>
                                  <a:stretch>
                                    <a:fillRect/>
                                  </a:stretch>
                                </pic:blipFill>
                                <pic:spPr bwMode="auto">
                                  <a:xfrm>
                                    <a:off x="-717076" y="0"/>
                                    <a:ext cx="4008755" cy="2630805"/>
                                  </a:xfrm>
                                  <a:prstGeom prst="rect">
                                    <a:avLst/>
                                  </a:prstGeom>
                                  <a:noFill/>
                                  <a:ln w="9525">
                                    <a:noFill/>
                                    <a:miter lim="800000"/>
                                    <a:headEnd/>
                                    <a:tailEnd/>
                                  </a:ln>
                                </pic:spPr>
                              </pic:pic>
                              <wps:wsp>
                                <wps:cNvPr id="11" name="Zone de texte 2"/>
                                <wps:cNvSpPr txBox="1">
                                  <a:spLocks noChangeArrowheads="1"/>
                                </wps:cNvSpPr>
                                <wps:spPr bwMode="auto">
                                  <a:xfrm>
                                    <a:off x="529436" y="800829"/>
                                    <a:ext cx="295275" cy="133350"/>
                                  </a:xfrm>
                                  <a:prstGeom prst="rect">
                                    <a:avLst/>
                                  </a:prstGeom>
                                  <a:noFill/>
                                  <a:ln w="9525">
                                    <a:solidFill>
                                      <a:schemeClr val="bg1"/>
                                    </a:solidFill>
                                    <a:miter lim="800000"/>
                                    <a:headEnd/>
                                    <a:tailEnd/>
                                  </a:ln>
                                </wps:spPr>
                                <wps:txbx>
                                  <w:txbxContent>
                                    <w:p w:rsidR="00861C1B" w:rsidRPr="00FF514D" w:rsidRDefault="006A5377" w:rsidP="00861C1B">
                                      <w:pPr>
                                        <w:spacing w:after="0" w:line="120" w:lineRule="auto"/>
                                        <w:rPr>
                                          <w:sz w:val="32"/>
                                          <w:szCs w:val="32"/>
                                        </w:rPr>
                                      </w:pPr>
                                      <w:r w:rsidRPr="006C3933">
                                        <w:rPr>
                                          <w:rFonts w:cstheme="minorHAnsi"/>
                                          <w:sz w:val="20"/>
                                          <w:szCs w:val="20"/>
                                        </w:rPr>
                                        <w:t>N</w:t>
                                      </w:r>
                                      <w:r w:rsidRPr="006C3933">
                                        <w:rPr>
                                          <w:rFonts w:cstheme="minorHAnsi"/>
                                          <w:sz w:val="36"/>
                                          <w:szCs w:val="36"/>
                                        </w:rPr>
                                        <w:t>•</w:t>
                                      </w:r>
                                    </w:p>
                                  </w:txbxContent>
                                </wps:txbx>
                                <wps:bodyPr rot="0" vert="horz" wrap="square" lIns="0" tIns="0" rIns="0" bIns="0" anchor="t" anchorCtr="0">
                                  <a:noAutofit/>
                                </wps:bodyPr>
                              </wps:wsp>
                              <wps:wsp>
                                <wps:cNvPr id="12" name="Zone de texte 2"/>
                                <wps:cNvSpPr txBox="1">
                                  <a:spLocks noChangeArrowheads="1"/>
                                </wps:cNvSpPr>
                                <wps:spPr bwMode="auto">
                                  <a:xfrm>
                                    <a:off x="2020895" y="812557"/>
                                    <a:ext cx="209550" cy="171450"/>
                                  </a:xfrm>
                                  <a:prstGeom prst="rect">
                                    <a:avLst/>
                                  </a:prstGeom>
                                  <a:noFill/>
                                  <a:ln w="9525">
                                    <a:solidFill>
                                      <a:schemeClr val="bg1"/>
                                    </a:solidFill>
                                    <a:miter lim="800000"/>
                                    <a:headEnd/>
                                    <a:tailEnd/>
                                  </a:ln>
                                </wps:spPr>
                                <wps:txbx>
                                  <w:txbxContent>
                                    <w:p w:rsidR="00861C1B" w:rsidRPr="00FF514D" w:rsidRDefault="006A5377" w:rsidP="00861C1B">
                                      <w:pPr>
                                        <w:spacing w:after="0" w:line="120" w:lineRule="auto"/>
                                        <w:rPr>
                                          <w:sz w:val="32"/>
                                          <w:szCs w:val="32"/>
                                        </w:rPr>
                                      </w:pPr>
                                      <w:r w:rsidRPr="006C3933">
                                        <w:rPr>
                                          <w:rFonts w:cstheme="minorHAnsi"/>
                                          <w:sz w:val="36"/>
                                          <w:szCs w:val="36"/>
                                        </w:rPr>
                                        <w:t>•</w:t>
                                      </w:r>
                                      <w:r w:rsidRPr="006C3933">
                                        <w:rPr>
                                          <w:rFonts w:cstheme="minorHAnsi"/>
                                          <w:sz w:val="20"/>
                                          <w:szCs w:val="20"/>
                                        </w:rPr>
                                        <w:t>P</w:t>
                                      </w:r>
                                    </w:p>
                                  </w:txbxContent>
                                </wps:txbx>
                                <wps:bodyPr rot="0" vert="horz" wrap="square" lIns="0" tIns="0" rIns="0" bIns="0" anchor="t" anchorCtr="0">
                                  <a:noAutofit/>
                                </wps:bodyPr>
                              </wps:wsp>
                            </wpg:grpSp>
                            <wps:wsp>
                              <wps:cNvPr id="13" name="Text Box 47"/>
                              <wps:cNvSpPr txBox="1">
                                <a:spLocks noChangeArrowheads="1"/>
                              </wps:cNvSpPr>
                              <wps:spPr bwMode="auto">
                                <a:xfrm>
                                  <a:off x="-95264" y="1481177"/>
                                  <a:ext cx="959552" cy="304800"/>
                                </a:xfrm>
                                <a:prstGeom prst="rect">
                                  <a:avLst/>
                                </a:prstGeom>
                                <a:solidFill>
                                  <a:srgbClr val="FFFFFF"/>
                                </a:solidFill>
                                <a:ln w="9525">
                                  <a:solidFill>
                                    <a:schemeClr val="bg1"/>
                                  </a:solidFill>
                                  <a:miter lim="800000"/>
                                  <a:headEnd/>
                                  <a:tailEnd/>
                                </a:ln>
                              </wps:spPr>
                              <wps:txbx>
                                <w:txbxContent>
                                  <w:p w:rsidR="00861C1B" w:rsidRPr="00E952B8" w:rsidRDefault="006A5377" w:rsidP="00861C1B">
                                    <w:pPr>
                                      <w:rPr>
                                        <w:rFonts w:cs="Arial"/>
                                      </w:rPr>
                                    </w:pPr>
                                    <w:r>
                                      <w:rPr>
                                        <w:rFonts w:cs="Arial"/>
                                      </w:rPr>
                                      <w:t>Équateur</w:t>
                                    </w:r>
                                  </w:p>
                                </w:txbxContent>
                              </wps:txbx>
                              <wps:bodyPr rot="0" vert="horz" wrap="square" lIns="91440" tIns="45720" rIns="91440" bIns="45720" anchor="t" anchorCtr="0" upright="1">
                                <a:noAutofit/>
                              </wps:bodyPr>
                            </wps:wsp>
                            <wps:wsp>
                              <wps:cNvPr id="14" name="Connecteur droit avec flèche 8"/>
                              <wps:cNvCnPr/>
                              <wps:spPr>
                                <a:xfrm flipV="1">
                                  <a:off x="672575" y="1609646"/>
                                  <a:ext cx="646979"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52E7D8F7" id="Groupe 2" o:spid="_x0000_s1026" style="width:329.1pt;height:194.25pt;mso-position-horizontal-relative:char;mso-position-vertical-relative:line" coordorigin="-952" coordsize="41801,24669"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">
                      <v:group id="Groupe 3" o:spid="_x0000_s1027" style="position:absolute;left:3249;width:37600;height:24669" coordorigin="-7170" coordsize="40087,2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8" type="#_x0000_t75" alt="https://www.sujetdebac.fr/images/fonds-de-cartes/planisphere-polaire.gif" style="position:absolute;left:-7170;width:40086;height:26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">
                          <v:imagedata r:id="rId23" o:title="planisphere-polaire"/>
                          <v:path arrowok="t"/>
                        </v:shape>
                        <v:shapetype id="_x0000_t202" coordsize="21600,21600" o:spt="202" path="m,l,21600r21600,l21600,xe">
                          <v:stroke joinstyle="miter"/>
                          <v:path gradientshapeok="t" o:connecttype="rect"/>
                        </v:shapetype>
                        <v:shape id="_x0000_s1029" type="#_x0000_t202" style="position:absolute;left:5294;top:8008;width:2953;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" filled="f" strokecolor="white [3212]">
                          <v:textbox inset="0,0,0,0">
                            <w:txbxContent>
                              <w:p w:rsidR="00861C1B" w:rsidRPr="00FF514D" w:rsidRDefault="005F535D" w:rsidP="00861C1B">
                                <w:pPr>
                                  <w:spacing w:after="0" w:line="120" w:lineRule="auto"/>
                                  <w:rPr>
                                    <w:sz w:val="32"/>
                                    <w:szCs w:val="32"/>
                                  </w:rPr>
                                </w:pPr>
                                <w:r w:rsidRPr="006C3933">
                                  <w:rPr>
                                    <w:rFonts w:cstheme="minorHAnsi"/>
                                    <w:sz w:val="20"/>
                                    <w:szCs w:val="20"/>
                                  </w:rPr>
                                  <w:t>N</w:t>
                                </w:r>
                                <w:r w:rsidRPr="006C3933">
                                  <w:rPr>
                                    <w:rFonts w:cstheme="minorHAnsi"/>
                                    <w:sz w:val="36"/>
                                    <w:szCs w:val="36"/>
                                  </w:rPr>
                                  <w:t>•</w:t>
                                </w:r>
                              </w:p>
                            </w:txbxContent>
                          </v:textbox>
                        </v:shape>
                        <v:shape id="_x0000_s1030" type="#_x0000_t202" style="position:absolute;left:20208;top:8125;width:2096;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" filled="f" strokecolor="white [3212]">
                          <v:textbox inset="0,0,0,0">
                            <w:txbxContent>
                              <w:p w:rsidR="00861C1B" w:rsidRPr="00FF514D" w:rsidRDefault="005F535D" w:rsidP="00861C1B">
                                <w:pPr>
                                  <w:spacing w:after="0" w:line="120" w:lineRule="auto"/>
                                  <w:rPr>
                                    <w:sz w:val="32"/>
                                    <w:szCs w:val="32"/>
                                  </w:rPr>
                                </w:pPr>
                                <w:r w:rsidRPr="006C3933">
                                  <w:rPr>
                                    <w:rFonts w:cstheme="minorHAnsi"/>
                                    <w:sz w:val="36"/>
                                    <w:szCs w:val="36"/>
                                  </w:rPr>
                                  <w:t>•</w:t>
                                </w:r>
                                <w:r w:rsidRPr="006C3933">
                                  <w:rPr>
                                    <w:rFonts w:cstheme="minorHAnsi"/>
                                    <w:sz w:val="20"/>
                                    <w:szCs w:val="20"/>
                                  </w:rPr>
                                  <w:t>P</w:t>
                                </w:r>
                              </w:p>
                            </w:txbxContent>
                          </v:textbox>
                        </v:shape>
                      </v:group>
                      <v:shape id="Text Box 47" o:spid="_x0000_s1031" type="#_x0000_t202" style="position:absolute;left:-952;top:14811;width:959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" strokecolor="white [3212]">
                        <v:textbox>
                          <w:txbxContent>
                            <w:p w:rsidR="00861C1B" w:rsidRPr="00E952B8" w:rsidRDefault="00611DD5" w:rsidP="00861C1B">
                              <w:pPr>
                                <w:rPr>
                                  <w:rFonts w:cs="Arial"/>
                                </w:rPr>
                              </w:pPr>
                              <w:r>
                                <w:rPr>
                                  <w:rFonts w:cs="Arial"/>
                                </w:rPr>
                                <w:t>É</w:t>
                              </w:r>
                              <w:r w:rsidR="005F535D">
                                <w:rPr>
                                  <w:rFonts w:cs="Arial"/>
                                </w:rPr>
                                <w:t>quateur</w:t>
                              </w:r>
                            </w:p>
                          </w:txbxContent>
                        </v:textbox>
                      </v:shape>
                      <v:shapetype id="_x0000_t32" coordsize="21600,21600" o:spt="32" o:oned="t" path="m,l21600,21600e" filled="f">
                        <v:path arrowok="t" fillok="f" o:connecttype="none"/>
                        <o:lock v:ext="edit" shapetype="t"/>
                      </v:shapetype>
                      <v:shape id="Connecteur droit avec flèche 8" o:spid="_x0000_s1032" type="#_x0000_t32" style="position:absolute;left:6725;top:16096;width:6470;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" strokecolor="black [3040]">
                        <v:stroke endarrow="block"/>
                      </v:shape>
                      <w10:anchorlock/>
                    </v:group>
                  </w:pict>
                </mc:Fallback>
              </mc:AlternateContent>
            </w:r>
          </w:p>
        </w:tc>
      </w:tr>
      <w:tr w:rsidR="009A512F" w:rsidRPr="00D26A21" w:rsidTr="00324A06">
        <w:trPr>
          <w:cantSplit/>
          <w:trHeight w:val="709"/>
        </w:trPr>
        <w:tc>
          <w:tcPr>
            <w:tcW w:w="9062" w:type="dxa"/>
            <w:tcBorders>
              <w:top w:val="nil"/>
            </w:tcBorders>
          </w:tcPr>
          <w:p w:rsidR="009446B6" w:rsidRPr="00861C1B" w:rsidRDefault="006A5377" w:rsidP="00611DD5">
            <w:pPr>
              <w:spacing w:after="120"/>
              <w:rPr>
                <w:rFonts w:cs="Arial"/>
              </w:rPr>
            </w:pPr>
            <w:r w:rsidRPr="00861C1B">
              <w:rPr>
                <w:rFonts w:cs="Arial"/>
              </w:rPr>
              <w:t>N représente la ville de New York.</w:t>
            </w:r>
          </w:p>
          <w:p w:rsidR="009446B6" w:rsidRPr="00861C1B" w:rsidRDefault="006A5377" w:rsidP="00991B5F">
            <w:pPr>
              <w:rPr>
                <w:rFonts w:cs="Arial"/>
                <w:b/>
              </w:rPr>
            </w:pPr>
            <w:r w:rsidRPr="00861C1B">
              <w:rPr>
                <w:rFonts w:cs="Arial"/>
              </w:rPr>
              <w:t>P représente la ville de Pékin.</w:t>
            </w:r>
          </w:p>
        </w:tc>
      </w:tr>
    </w:tbl>
    <w:p w:rsidR="00811374" w:rsidRPr="00D26A21" w:rsidRDefault="006A5377" w:rsidP="00991B5F">
      <w:pPr>
        <w:spacing w:after="120" w:line="240" w:lineRule="auto"/>
        <w:rPr>
          <w:rFonts w:cs="Arial"/>
          <w:b/>
        </w:rPr>
      </w:pPr>
    </w:p>
    <w:tbl>
      <w:tblPr>
        <w:tblStyle w:val="Grilledutableau"/>
        <w:tblW w:w="0" w:type="auto"/>
        <w:tblLook w:val="04A0" w:firstRow="1" w:lastRow="0" w:firstColumn="1" w:lastColumn="0" w:noHBand="0" w:noVBand="1"/>
      </w:tblPr>
      <w:tblGrid>
        <w:gridCol w:w="9060"/>
      </w:tblGrid>
      <w:tr w:rsidR="00BC713D" w:rsidRPr="00D26A21" w:rsidTr="00324A06">
        <w:trPr>
          <w:trHeight w:val="615"/>
        </w:trPr>
        <w:tc>
          <w:tcPr>
            <w:tcW w:w="9062" w:type="dxa"/>
            <w:tcBorders>
              <w:bottom w:val="nil"/>
            </w:tcBorders>
            <w:vAlign w:val="center"/>
          </w:tcPr>
          <w:p w:rsidR="00BC713D" w:rsidRPr="005E307C" w:rsidRDefault="006A5377" w:rsidP="00611DD5">
            <w:pPr>
              <w:spacing w:after="0"/>
              <w:jc w:val="both"/>
              <w:rPr>
                <w:rFonts w:cs="Arial"/>
                <w:noProof/>
              </w:rPr>
            </w:pPr>
            <w:r w:rsidRPr="00D26A21">
              <w:rPr>
                <w:rFonts w:cs="Arial"/>
                <w:b/>
                <w:bCs/>
              </w:rPr>
              <w:t>Document 2 :</w:t>
            </w:r>
            <w:r>
              <w:rPr>
                <w:rFonts w:cs="Arial"/>
                <w:b/>
                <w:bCs/>
              </w:rPr>
              <w:t xml:space="preserve"> </w:t>
            </w:r>
            <w:r w:rsidRPr="00D26A21">
              <w:rPr>
                <w:rFonts w:cs="Arial"/>
                <w:b/>
                <w:bCs/>
              </w:rPr>
              <w:t>représentation de la</w:t>
            </w:r>
            <w:r w:rsidRPr="00D26A21">
              <w:rPr>
                <w:rFonts w:cs="Arial"/>
                <w:b/>
                <w:bCs/>
              </w:rPr>
              <w:t xml:space="preserve"> Terre pour l’étude du trajet en passant par le Pôle Nord</w:t>
            </w:r>
          </w:p>
        </w:tc>
      </w:tr>
      <w:tr w:rsidR="00BC713D" w:rsidRPr="00D26A21" w:rsidTr="00324A06">
        <w:trPr>
          <w:trHeight w:val="4527"/>
        </w:trPr>
        <w:tc>
          <w:tcPr>
            <w:tcW w:w="9062" w:type="dxa"/>
            <w:tcBorders>
              <w:top w:val="nil"/>
            </w:tcBorders>
          </w:tcPr>
          <w:p w:rsidR="00BC713D" w:rsidRPr="00D26A21" w:rsidRDefault="006A5377" w:rsidP="00D26A21">
            <w:pPr>
              <w:rPr>
                <w:rFonts w:cs="Arial"/>
                <w:b/>
                <w:bCs/>
              </w:rPr>
            </w:pPr>
            <w:r w:rsidRPr="005E307C">
              <w:rPr>
                <w:rFonts w:cs="Arial"/>
                <w:noProof/>
              </w:rPr>
              <mc:AlternateContent>
                <mc:Choice Requires="wps">
                  <w:drawing>
                    <wp:anchor distT="45720" distB="45720" distL="114300" distR="114300" simplePos="0" relativeHeight="251655680" behindDoc="0" locked="0" layoutInCell="1" allowOverlap="1" wp14:anchorId="331919D5" wp14:editId="33836447">
                      <wp:simplePos x="0" y="0"/>
                      <wp:positionH relativeFrom="margin">
                        <wp:posOffset>123190</wp:posOffset>
                      </wp:positionH>
                      <wp:positionV relativeFrom="paragraph">
                        <wp:posOffset>631190</wp:posOffset>
                      </wp:positionV>
                      <wp:extent cx="1933575" cy="1562100"/>
                      <wp:effectExtent l="0" t="0" r="28575" b="19050"/>
                      <wp:wrapSquare wrapText="bothSides"/>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562100"/>
                              </a:xfrm>
                              <a:prstGeom prst="rect">
                                <a:avLst/>
                              </a:prstGeom>
                              <a:solidFill>
                                <a:srgbClr val="FFFFFF"/>
                              </a:solidFill>
                              <a:ln w="9525">
                                <a:solidFill>
                                  <a:srgbClr val="000000"/>
                                </a:solidFill>
                                <a:miter lim="800000"/>
                                <a:headEnd/>
                                <a:tailEnd/>
                              </a:ln>
                            </wps:spPr>
                            <wps:txbx>
                              <w:txbxContent>
                                <w:p w:rsidR="00811374" w:rsidRPr="00D26A21" w:rsidRDefault="006A5377" w:rsidP="00811374">
                                  <w:pPr>
                                    <w:rPr>
                                      <w:rFonts w:cs="Arial"/>
                                    </w:rPr>
                                  </w:pPr>
                                  <w:r w:rsidRPr="00D26A21">
                                    <w:rPr>
                                      <w:rFonts w:cs="Arial"/>
                                    </w:rPr>
                                    <w:t>N :  New York</w:t>
                                  </w:r>
                                </w:p>
                                <w:p w:rsidR="00811374" w:rsidRPr="00D26A21" w:rsidRDefault="006A5377" w:rsidP="00811374">
                                  <w:pPr>
                                    <w:rPr>
                                      <w:rFonts w:cs="Arial"/>
                                    </w:rPr>
                                  </w:pPr>
                                  <w:r w:rsidRPr="00D26A21">
                                    <w:rPr>
                                      <w:rFonts w:cs="Arial"/>
                                    </w:rPr>
                                    <w:t>P :  Pékin</w:t>
                                  </w:r>
                                </w:p>
                                <w:p w:rsidR="00811374" w:rsidRPr="00D26A21" w:rsidRDefault="006A5377" w:rsidP="00811374">
                                  <w:pPr>
                                    <w:rPr>
                                      <w:rFonts w:cs="Arial"/>
                                    </w:rPr>
                                  </w:pPr>
                                  <w:r w:rsidRPr="00D26A21">
                                    <w:rPr>
                                      <w:rFonts w:cs="Arial"/>
                                    </w:rPr>
                                    <w:t>O :  centre de la Terre</w:t>
                                  </w:r>
                                </w:p>
                                <w:p w:rsidR="00811374" w:rsidRPr="00D26A21" w:rsidRDefault="006A5377" w:rsidP="00811374">
                                  <w:pPr>
                                    <w:spacing w:after="0"/>
                                    <w:rPr>
                                      <w:rFonts w:cs="Arial"/>
                                    </w:rPr>
                                  </w:pPr>
                                  <w:r>
                                    <w:rPr>
                                      <w:rFonts w:cs="Arial"/>
                                    </w:rPr>
                                    <w:t>H :  centre du cercle</w:t>
                                  </w:r>
                                  <w:r>
                                    <w:rPr>
                                      <w:rFonts w:cs="Arial"/>
                                    </w:rPr>
                                    <w:br/>
                                    <w:t xml:space="preserve">       </w:t>
                                  </w:r>
                                  <w:r w:rsidRPr="00D26A21">
                                    <w:rPr>
                                      <w:rFonts w:cs="Arial"/>
                                    </w:rPr>
                                    <w:t>formé</w:t>
                                  </w:r>
                                  <w:r>
                                    <w:rPr>
                                      <w:rFonts w:cs="Arial"/>
                                    </w:rPr>
                                    <w:t xml:space="preserve"> </w:t>
                                  </w:r>
                                  <w:r w:rsidRPr="00D26A21">
                                    <w:rPr>
                                      <w:rFonts w:cs="Arial"/>
                                    </w:rPr>
                                    <w:t>par le 40</w:t>
                                  </w:r>
                                  <w:r w:rsidRPr="00D26A21">
                                    <w:rPr>
                                      <w:rFonts w:cs="Arial"/>
                                      <w:vertAlign w:val="superscript"/>
                                    </w:rPr>
                                    <w:t>e</w:t>
                                  </w:r>
                                  <w:r>
                                    <w:rPr>
                                      <w:rFonts w:cs="Arial"/>
                                    </w:rPr>
                                    <w:br/>
                                    <w:t xml:space="preserve">       </w:t>
                                  </w:r>
                                  <w:r w:rsidRPr="00D26A21">
                                    <w:rPr>
                                      <w:rFonts w:cs="Arial"/>
                                    </w:rPr>
                                    <w:t>parallèle</w:t>
                                  </w:r>
                                </w:p>
                                <w:p w:rsidR="00811374" w:rsidRPr="00D26A21" w:rsidRDefault="006A5377" w:rsidP="008113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919D5" id="Zone de texte 2" o:spid="_x0000_s1033" type="#_x0000_t202" style="position:absolute;margin-left:9.7pt;margin-top:49.7pt;width:152.25pt;height:123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">
                      <v:textbox>
                        <w:txbxContent>
                          <w:p w:rsidR="00811374" w:rsidRPr="00D26A21" w:rsidRDefault="005F535D" w:rsidP="00811374">
                            <w:pPr>
                              <w:rPr>
                                <w:rFonts w:cs="Arial"/>
                              </w:rPr>
                            </w:pPr>
                            <w:r w:rsidRPr="00D26A21">
                              <w:rPr>
                                <w:rFonts w:cs="Arial"/>
                              </w:rPr>
                              <w:t>N :  New York</w:t>
                            </w:r>
                          </w:p>
                          <w:p w:rsidR="00811374" w:rsidRPr="00D26A21" w:rsidRDefault="005F535D" w:rsidP="00811374">
                            <w:pPr>
                              <w:rPr>
                                <w:rFonts w:cs="Arial"/>
                              </w:rPr>
                            </w:pPr>
                            <w:r w:rsidRPr="00D26A21">
                              <w:rPr>
                                <w:rFonts w:cs="Arial"/>
                              </w:rPr>
                              <w:t>P :  Pékin</w:t>
                            </w:r>
                          </w:p>
                          <w:p w:rsidR="00811374" w:rsidRPr="00D26A21" w:rsidRDefault="005F535D" w:rsidP="00811374">
                            <w:pPr>
                              <w:rPr>
                                <w:rFonts w:cs="Arial"/>
                              </w:rPr>
                            </w:pPr>
                            <w:r w:rsidRPr="00D26A21">
                              <w:rPr>
                                <w:rFonts w:cs="Arial"/>
                              </w:rPr>
                              <w:t>O :  centre de la Terre</w:t>
                            </w:r>
                          </w:p>
                          <w:p w:rsidR="00811374" w:rsidRPr="00D26A21" w:rsidRDefault="00AF0F1F" w:rsidP="00811374">
                            <w:pPr>
                              <w:spacing w:after="0"/>
                              <w:rPr>
                                <w:rFonts w:cs="Arial"/>
                              </w:rPr>
                            </w:pPr>
                            <w:r>
                              <w:rPr>
                                <w:rFonts w:cs="Arial"/>
                              </w:rPr>
                              <w:t>H :  centre du cercle</w:t>
                            </w:r>
                            <w:r>
                              <w:rPr>
                                <w:rFonts w:cs="Arial"/>
                              </w:rPr>
                              <w:br/>
                              <w:t xml:space="preserve">       </w:t>
                            </w:r>
                            <w:r w:rsidR="005F535D" w:rsidRPr="00D26A21">
                              <w:rPr>
                                <w:rFonts w:cs="Arial"/>
                              </w:rPr>
                              <w:t>formé</w:t>
                            </w:r>
                            <w:r>
                              <w:rPr>
                                <w:rFonts w:cs="Arial"/>
                              </w:rPr>
                              <w:t xml:space="preserve"> </w:t>
                            </w:r>
                            <w:r w:rsidR="005F535D" w:rsidRPr="00D26A21">
                              <w:rPr>
                                <w:rFonts w:cs="Arial"/>
                              </w:rPr>
                              <w:t>par le 40</w:t>
                            </w:r>
                            <w:r w:rsidR="005F535D" w:rsidRPr="00D26A21">
                              <w:rPr>
                                <w:rFonts w:cs="Arial"/>
                                <w:vertAlign w:val="superscript"/>
                              </w:rPr>
                              <w:t>e</w:t>
                            </w:r>
                            <w:r>
                              <w:rPr>
                                <w:rFonts w:cs="Arial"/>
                              </w:rPr>
                              <w:br/>
                              <w:t xml:space="preserve">       </w:t>
                            </w:r>
                            <w:r w:rsidR="005F535D" w:rsidRPr="00D26A21">
                              <w:rPr>
                                <w:rFonts w:cs="Arial"/>
                              </w:rPr>
                              <w:t>parallèle</w:t>
                            </w:r>
                          </w:p>
                          <w:p w:rsidR="00811374" w:rsidRPr="00D26A21" w:rsidRDefault="00D11A13" w:rsidP="00811374"/>
                        </w:txbxContent>
                      </v:textbox>
                      <w10:wrap type="square" anchorx="margin"/>
                    </v:shape>
                  </w:pict>
                </mc:Fallback>
              </mc:AlternateContent>
            </w:r>
            <w:r w:rsidRPr="00083973">
              <w:rPr>
                <w:rFonts w:cs="Arial"/>
                <w:noProof/>
              </w:rPr>
              <w:drawing>
                <wp:anchor distT="0" distB="0" distL="114300" distR="114300" simplePos="0" relativeHeight="251656704" behindDoc="0" locked="0" layoutInCell="1" allowOverlap="1" wp14:anchorId="03F44C4E" wp14:editId="4E20110B">
                  <wp:simplePos x="0" y="0"/>
                  <wp:positionH relativeFrom="margin">
                    <wp:posOffset>2250804</wp:posOffset>
                  </wp:positionH>
                  <wp:positionV relativeFrom="paragraph">
                    <wp:posOffset>107315</wp:posOffset>
                  </wp:positionV>
                  <wp:extent cx="3306445" cy="2628900"/>
                  <wp:effectExtent l="0" t="0" r="8255" b="0"/>
                  <wp:wrapThrough wrapText="bothSides">
                    <wp:wrapPolygon edited="0">
                      <wp:start x="0" y="0"/>
                      <wp:lineTo x="0" y="21443"/>
                      <wp:lineTo x="21529" y="21443"/>
                      <wp:lineTo x="21529" y="0"/>
                      <wp:lineTo x="0" y="0"/>
                    </wp:wrapPolygon>
                  </wp:wrapThrough>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06445" cy="26289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rsidR="00AF0F1F" w:rsidRDefault="006A5377" w:rsidP="00D26A21">
      <w:pPr>
        <w:spacing w:line="240" w:lineRule="auto"/>
        <w:rPr>
          <w:rFonts w:cs="Arial"/>
          <w:b/>
          <w:bCs/>
        </w:rPr>
      </w:pPr>
    </w:p>
    <w:p w:rsidR="00AF0F1F" w:rsidRDefault="006A5377">
      <w:pPr>
        <w:spacing w:after="0" w:line="240" w:lineRule="auto"/>
        <w:rPr>
          <w:rFonts w:cs="Arial"/>
          <w:b/>
          <w:bCs/>
        </w:rPr>
      </w:pPr>
      <w:r>
        <w:rPr>
          <w:rFonts w:cs="Arial"/>
          <w:b/>
          <w:bCs/>
        </w:rPr>
        <w:br w:type="page"/>
      </w:r>
    </w:p>
    <w:p w:rsidR="00705D8E" w:rsidRPr="00991B5F" w:rsidRDefault="006A5377" w:rsidP="00500ACA">
      <w:pPr>
        <w:spacing w:after="240" w:line="240" w:lineRule="auto"/>
        <w:jc w:val="both"/>
        <w:rPr>
          <w:rFonts w:cs="Arial"/>
          <w:bCs/>
          <w:u w:val="single"/>
        </w:rPr>
      </w:pPr>
      <w:r w:rsidRPr="00991B5F">
        <w:rPr>
          <w:rFonts w:cs="Arial"/>
          <w:bCs/>
          <w:u w:val="single"/>
        </w:rPr>
        <w:lastRenderedPageBreak/>
        <w:t>Le rayon de la Terre </w:t>
      </w:r>
    </w:p>
    <w:p w:rsidR="006D628C" w:rsidRPr="00D26A21" w:rsidRDefault="006A5377" w:rsidP="00500ACA">
      <w:pPr>
        <w:spacing w:before="120" w:after="360" w:line="240" w:lineRule="auto"/>
        <w:jc w:val="both"/>
        <w:rPr>
          <w:rFonts w:cs="Arial"/>
          <w:bCs/>
        </w:rPr>
      </w:pPr>
      <w:r w:rsidRPr="00500ACA">
        <w:rPr>
          <w:rFonts w:cs="Arial"/>
          <w:b/>
          <w:bCs/>
        </w:rPr>
        <w:t>1-</w:t>
      </w:r>
      <w:r w:rsidRPr="00D26A21">
        <w:rPr>
          <w:rFonts w:cs="Arial"/>
          <w:bCs/>
        </w:rPr>
        <w:t xml:space="preserve"> On admet que la longueur du méridien terrestre est égale à 40 000 km.</w:t>
      </w:r>
      <w:r w:rsidRPr="00D26A21" w:rsidDel="00FD2563">
        <w:rPr>
          <w:rFonts w:cs="Arial"/>
          <w:bCs/>
        </w:rPr>
        <w:t xml:space="preserve"> </w:t>
      </w:r>
      <w:r w:rsidRPr="00D26A21">
        <w:rPr>
          <w:rFonts w:cs="Arial"/>
          <w:bCs/>
        </w:rPr>
        <w:t xml:space="preserve">En déduire le rayon de la sphère terrestre. </w:t>
      </w:r>
    </w:p>
    <w:p w:rsidR="00117D66" w:rsidRPr="00991B5F" w:rsidRDefault="006A5377" w:rsidP="00500ACA">
      <w:pPr>
        <w:spacing w:after="240" w:line="240" w:lineRule="auto"/>
        <w:jc w:val="both"/>
        <w:rPr>
          <w:rFonts w:cs="Arial"/>
          <w:bCs/>
        </w:rPr>
      </w:pPr>
      <w:r w:rsidRPr="00991B5F">
        <w:rPr>
          <w:rFonts w:cs="Arial"/>
          <w:bCs/>
          <w:u w:val="single"/>
        </w:rPr>
        <w:t>Trajet New York – Pékin en suivant le 40</w:t>
      </w:r>
      <w:r w:rsidRPr="00991B5F">
        <w:rPr>
          <w:rFonts w:cs="Arial"/>
          <w:bCs/>
          <w:u w:val="single"/>
          <w:vertAlign w:val="superscript"/>
        </w:rPr>
        <w:t>e</w:t>
      </w:r>
      <w:r w:rsidRPr="00991B5F">
        <w:rPr>
          <w:rFonts w:cs="Arial"/>
          <w:bCs/>
          <w:u w:val="single"/>
        </w:rPr>
        <w:t xml:space="preserve"> parallèle</w:t>
      </w:r>
      <w:r w:rsidRPr="00991B5F">
        <w:rPr>
          <w:rFonts w:cs="Arial"/>
          <w:bCs/>
        </w:rPr>
        <w:t xml:space="preserve"> </w:t>
      </w:r>
    </w:p>
    <w:p w:rsidR="00811374" w:rsidRDefault="006A5377" w:rsidP="00500ACA">
      <w:pPr>
        <w:spacing w:after="240" w:line="240" w:lineRule="auto"/>
        <w:jc w:val="both"/>
        <w:rPr>
          <w:rFonts w:cs="Arial"/>
          <w:bCs/>
        </w:rPr>
      </w:pPr>
      <w:r w:rsidRPr="00D26A21">
        <w:rPr>
          <w:rFonts w:cs="Arial"/>
          <w:bCs/>
        </w:rPr>
        <w:t>Jusqu’au début des années 2010, la liaison aérienne New York – Pékin à bord d’avions bi</w:t>
      </w:r>
      <w:r w:rsidRPr="00D26A21">
        <w:rPr>
          <w:rFonts w:cs="Arial"/>
          <w:bCs/>
        </w:rPr>
        <w:t>réacteurs suivait une route relativement proche de la ligne du 40</w:t>
      </w:r>
      <w:r w:rsidRPr="00D26A21">
        <w:rPr>
          <w:rFonts w:cs="Arial"/>
          <w:bCs/>
          <w:vertAlign w:val="superscript"/>
        </w:rPr>
        <w:t>e</w:t>
      </w:r>
      <w:r w:rsidRPr="00991B5F">
        <w:rPr>
          <w:rFonts w:cs="Arial"/>
          <w:bCs/>
        </w:rPr>
        <w:t xml:space="preserve"> parallèle.</w:t>
      </w:r>
    </w:p>
    <w:p w:rsidR="00811374" w:rsidRPr="00991B5F" w:rsidRDefault="006A5377" w:rsidP="00500ACA">
      <w:pPr>
        <w:spacing w:after="240" w:line="240" w:lineRule="auto"/>
        <w:jc w:val="both"/>
        <w:rPr>
          <w:rFonts w:cs="Arial"/>
          <w:bCs/>
        </w:rPr>
      </w:pPr>
      <w:r w:rsidRPr="00500ACA">
        <w:rPr>
          <w:rFonts w:cs="Arial"/>
          <w:b/>
          <w:bCs/>
        </w:rPr>
        <w:t>2-</w:t>
      </w:r>
      <w:r w:rsidRPr="00D26A21">
        <w:rPr>
          <w:rFonts w:cs="Arial"/>
          <w:bCs/>
        </w:rPr>
        <w:t xml:space="preserve"> </w:t>
      </w:r>
      <w:r w:rsidRPr="00991B5F">
        <w:rPr>
          <w:rFonts w:cs="Arial"/>
          <w:bCs/>
        </w:rPr>
        <w:t xml:space="preserve">Tracer, sur le schéma du </w:t>
      </w:r>
      <w:r>
        <w:rPr>
          <w:rFonts w:cs="Arial"/>
          <w:bCs/>
          <w:u w:val="single"/>
        </w:rPr>
        <w:t>document-réponse situé en a</w:t>
      </w:r>
      <w:r w:rsidRPr="00991B5F">
        <w:rPr>
          <w:rFonts w:cs="Arial"/>
          <w:bCs/>
          <w:u w:val="single"/>
        </w:rPr>
        <w:t>nnexe</w:t>
      </w:r>
      <w:r w:rsidRPr="00D26A21">
        <w:rPr>
          <w:rFonts w:cs="Arial"/>
          <w:bCs/>
        </w:rPr>
        <w:t xml:space="preserve">, </w:t>
      </w:r>
      <w:r>
        <w:rPr>
          <w:rFonts w:cs="Arial"/>
          <w:bCs/>
        </w:rPr>
        <w:t>l’</w:t>
      </w:r>
      <w:r w:rsidRPr="00D26A21">
        <w:rPr>
          <w:rFonts w:cs="Arial"/>
          <w:bCs/>
        </w:rPr>
        <w:t>un des deux arcs</w:t>
      </w:r>
      <w:r w:rsidRPr="00991B5F">
        <w:rPr>
          <w:rFonts w:cs="Arial"/>
          <w:bCs/>
        </w:rPr>
        <w:t xml:space="preserve"> de parallèle qui relie New York à Pékin.</w:t>
      </w:r>
    </w:p>
    <w:p w:rsidR="00B444DE" w:rsidRPr="00D26A21" w:rsidRDefault="006A5377" w:rsidP="00500ACA">
      <w:pPr>
        <w:spacing w:after="240" w:line="240" w:lineRule="auto"/>
        <w:jc w:val="both"/>
        <w:rPr>
          <w:rFonts w:cs="Arial"/>
        </w:rPr>
      </w:pPr>
      <w:r w:rsidRPr="00500ACA">
        <w:rPr>
          <w:rFonts w:cs="Arial"/>
          <w:b/>
        </w:rPr>
        <w:t>3-</w:t>
      </w:r>
      <w:r w:rsidRPr="00D26A21">
        <w:rPr>
          <w:rFonts w:cs="Arial"/>
        </w:rPr>
        <w:t xml:space="preserve"> D’après le document 1, figure 1a, indiquer les coordo</w:t>
      </w:r>
      <w:r w:rsidRPr="00D26A21">
        <w:rPr>
          <w:rFonts w:cs="Arial"/>
        </w:rPr>
        <w:t xml:space="preserve">nnées terrestres (latitude, longitude) de chacune des villes de New York et de Pékin. Il est attendu des coordonnées entières. </w:t>
      </w:r>
    </w:p>
    <w:p w:rsidR="00B444DE" w:rsidRPr="00D26A21" w:rsidRDefault="006A5377" w:rsidP="00500ACA">
      <w:pPr>
        <w:spacing w:after="240" w:line="240" w:lineRule="auto"/>
        <w:jc w:val="both"/>
        <w:rPr>
          <w:rFonts w:cs="Arial"/>
        </w:rPr>
      </w:pPr>
      <w:r w:rsidRPr="00500ACA">
        <w:rPr>
          <w:rFonts w:cs="Arial"/>
          <w:b/>
        </w:rPr>
        <w:t>4-</w:t>
      </w:r>
      <w:r w:rsidRPr="00D26A21">
        <w:rPr>
          <w:rFonts w:cs="Arial"/>
        </w:rPr>
        <w:t xml:space="preserve"> En utilisant les coordonnées de New York et de Pékin, montrer que chacun des arcs de parallèle reliant New-York à Pékin est u</w:t>
      </w:r>
      <w:r w:rsidRPr="00D26A21">
        <w:rPr>
          <w:rFonts w:cs="Arial"/>
        </w:rPr>
        <w:t>n demi-cercle.</w:t>
      </w:r>
    </w:p>
    <w:p w:rsidR="007D7CC0" w:rsidRPr="00D26A21" w:rsidRDefault="006A5377" w:rsidP="00500ACA">
      <w:pPr>
        <w:spacing w:after="120" w:line="240" w:lineRule="auto"/>
        <w:jc w:val="both"/>
        <w:rPr>
          <w:rFonts w:cs="Arial"/>
        </w:rPr>
      </w:pPr>
      <w:r w:rsidRPr="00500ACA">
        <w:rPr>
          <w:rFonts w:cs="Arial"/>
          <w:b/>
        </w:rPr>
        <w:t>5-</w:t>
      </w:r>
      <w:r w:rsidRPr="00D26A21">
        <w:rPr>
          <w:rFonts w:cs="Arial"/>
        </w:rPr>
        <w:t xml:space="preserve"> Parmi les quatre propositions ci-dessous, une seule représente la distance New York – Pékin le long du 40</w:t>
      </w:r>
      <w:r w:rsidRPr="00D26A21">
        <w:rPr>
          <w:rFonts w:cs="Arial"/>
          <w:vertAlign w:val="superscript"/>
        </w:rPr>
        <w:t>e</w:t>
      </w:r>
      <w:r>
        <w:rPr>
          <w:rFonts w:cs="Arial"/>
        </w:rPr>
        <w:t xml:space="preserve"> parallèle :</w:t>
      </w:r>
    </w:p>
    <w:tbl>
      <w:tblPr>
        <w:tblStyle w:val="Grilledutableau"/>
        <w:tblW w:w="0" w:type="auto"/>
        <w:jc w:val="center"/>
        <w:tblLook w:val="04A0" w:firstRow="1" w:lastRow="0" w:firstColumn="1" w:lastColumn="0" w:noHBand="0" w:noVBand="1"/>
      </w:tblPr>
      <w:tblGrid>
        <w:gridCol w:w="2265"/>
        <w:gridCol w:w="2265"/>
        <w:gridCol w:w="2265"/>
        <w:gridCol w:w="2265"/>
      </w:tblGrid>
      <w:tr w:rsidR="007D7CC0" w:rsidRPr="00D26A21" w:rsidTr="00500ACA">
        <w:trPr>
          <w:jc w:val="center"/>
        </w:trPr>
        <w:tc>
          <w:tcPr>
            <w:tcW w:w="2265" w:type="dxa"/>
            <w:vAlign w:val="center"/>
          </w:tcPr>
          <w:p w:rsidR="007D7CC0" w:rsidRPr="00991B5F" w:rsidRDefault="006A5377" w:rsidP="00500ACA">
            <w:pPr>
              <w:spacing w:before="20" w:after="20"/>
              <w:jc w:val="center"/>
              <w:rPr>
                <w:rFonts w:cs="Arial"/>
                <w:bCs/>
                <w:u w:val="single"/>
              </w:rPr>
            </w:pPr>
            <w:r w:rsidRPr="00991B5F">
              <w:rPr>
                <w:rFonts w:cs="Arial"/>
                <w:bCs/>
                <w:u w:val="single"/>
              </w:rPr>
              <w:t>Proposition A</w:t>
            </w:r>
          </w:p>
          <w:p w:rsidR="007D7CC0" w:rsidRPr="00991B5F" w:rsidRDefault="006A5377" w:rsidP="00500ACA">
            <w:pPr>
              <w:spacing w:before="20" w:after="20"/>
              <w:jc w:val="center"/>
              <w:rPr>
                <w:rFonts w:cs="Arial"/>
                <w:bCs/>
              </w:rPr>
            </w:pPr>
            <w:r w:rsidRPr="00D26A21">
              <w:rPr>
                <w:rFonts w:cs="Arial"/>
                <w:bCs/>
              </w:rPr>
              <w:t>1 200 km</w:t>
            </w:r>
          </w:p>
        </w:tc>
        <w:tc>
          <w:tcPr>
            <w:tcW w:w="2265" w:type="dxa"/>
            <w:vAlign w:val="center"/>
          </w:tcPr>
          <w:p w:rsidR="007D7CC0" w:rsidRPr="00991B5F" w:rsidRDefault="006A5377" w:rsidP="00500ACA">
            <w:pPr>
              <w:spacing w:before="20" w:after="20"/>
              <w:jc w:val="center"/>
              <w:rPr>
                <w:rFonts w:cs="Arial"/>
                <w:bCs/>
                <w:u w:val="single"/>
              </w:rPr>
            </w:pPr>
            <w:r w:rsidRPr="00991B5F">
              <w:rPr>
                <w:rFonts w:cs="Arial"/>
                <w:bCs/>
                <w:u w:val="single"/>
              </w:rPr>
              <w:t>Proposition B</w:t>
            </w:r>
          </w:p>
          <w:p w:rsidR="007D7CC0" w:rsidRPr="00991B5F" w:rsidRDefault="006A5377" w:rsidP="00500ACA">
            <w:pPr>
              <w:spacing w:before="20" w:after="20"/>
              <w:jc w:val="center"/>
              <w:rPr>
                <w:rFonts w:cs="Arial"/>
                <w:bCs/>
              </w:rPr>
            </w:pPr>
            <w:r w:rsidRPr="00D26A21">
              <w:rPr>
                <w:rFonts w:cs="Arial"/>
                <w:bCs/>
              </w:rPr>
              <w:t>15 300 km</w:t>
            </w:r>
          </w:p>
        </w:tc>
        <w:tc>
          <w:tcPr>
            <w:tcW w:w="2265" w:type="dxa"/>
            <w:vAlign w:val="center"/>
          </w:tcPr>
          <w:p w:rsidR="007D7CC0" w:rsidRPr="00991B5F" w:rsidRDefault="006A5377" w:rsidP="00500ACA">
            <w:pPr>
              <w:spacing w:before="20" w:after="20"/>
              <w:jc w:val="center"/>
              <w:rPr>
                <w:rFonts w:cs="Arial"/>
                <w:bCs/>
                <w:u w:val="single"/>
              </w:rPr>
            </w:pPr>
            <w:r w:rsidRPr="00991B5F">
              <w:rPr>
                <w:rFonts w:cs="Arial"/>
                <w:bCs/>
                <w:u w:val="single"/>
              </w:rPr>
              <w:t>Proposition C</w:t>
            </w:r>
          </w:p>
          <w:p w:rsidR="007D7CC0" w:rsidRPr="00991B5F" w:rsidRDefault="006A5377" w:rsidP="00500ACA">
            <w:pPr>
              <w:spacing w:before="20" w:after="20"/>
              <w:jc w:val="center"/>
              <w:rPr>
                <w:rFonts w:cs="Arial"/>
                <w:bCs/>
              </w:rPr>
            </w:pPr>
            <w:r w:rsidRPr="00D26A21">
              <w:rPr>
                <w:rFonts w:cs="Arial"/>
                <w:bCs/>
              </w:rPr>
              <w:t>20 000 km</w:t>
            </w:r>
          </w:p>
        </w:tc>
        <w:tc>
          <w:tcPr>
            <w:tcW w:w="2265" w:type="dxa"/>
            <w:vAlign w:val="center"/>
          </w:tcPr>
          <w:p w:rsidR="007D7CC0" w:rsidRPr="00991B5F" w:rsidRDefault="006A5377" w:rsidP="00500ACA">
            <w:pPr>
              <w:spacing w:before="20" w:after="20"/>
              <w:jc w:val="center"/>
              <w:rPr>
                <w:rFonts w:cs="Arial"/>
                <w:bCs/>
                <w:u w:val="single"/>
              </w:rPr>
            </w:pPr>
            <w:r w:rsidRPr="00991B5F">
              <w:rPr>
                <w:rFonts w:cs="Arial"/>
                <w:bCs/>
                <w:u w:val="single"/>
              </w:rPr>
              <w:t>Proposition D</w:t>
            </w:r>
          </w:p>
          <w:p w:rsidR="007D7CC0" w:rsidRPr="00991B5F" w:rsidRDefault="006A5377" w:rsidP="00500ACA">
            <w:pPr>
              <w:spacing w:before="20" w:after="20"/>
              <w:jc w:val="center"/>
              <w:rPr>
                <w:rFonts w:cs="Arial"/>
                <w:bCs/>
              </w:rPr>
            </w:pPr>
            <w:r w:rsidRPr="00D26A21">
              <w:rPr>
                <w:rFonts w:cs="Arial"/>
                <w:bCs/>
              </w:rPr>
              <w:t>4</w:t>
            </w:r>
            <w:r w:rsidRPr="00991B5F">
              <w:rPr>
                <w:rFonts w:cs="Arial"/>
                <w:bCs/>
              </w:rPr>
              <w:t>0 000 km</w:t>
            </w:r>
          </w:p>
        </w:tc>
      </w:tr>
    </w:tbl>
    <w:p w:rsidR="00BC713D" w:rsidRPr="00D26A21" w:rsidRDefault="006A5377" w:rsidP="00500ACA">
      <w:pPr>
        <w:spacing w:before="120" w:after="240" w:line="240" w:lineRule="auto"/>
        <w:jc w:val="both"/>
        <w:rPr>
          <w:rFonts w:cs="Arial"/>
        </w:rPr>
      </w:pPr>
      <w:r>
        <w:rPr>
          <w:rFonts w:cs="Arial"/>
        </w:rPr>
        <w:t>É</w:t>
      </w:r>
      <w:r w:rsidRPr="6689C904">
        <w:rPr>
          <w:rFonts w:cs="Arial"/>
        </w:rPr>
        <w:t xml:space="preserve">liminer les trois </w:t>
      </w:r>
      <w:r w:rsidRPr="6689C904">
        <w:rPr>
          <w:rFonts w:cs="Arial"/>
        </w:rPr>
        <w:t>propositions fausses pour trouver la distance New York – Pékin le long du 40</w:t>
      </w:r>
      <w:r w:rsidRPr="6689C904">
        <w:rPr>
          <w:rFonts w:cs="Arial"/>
          <w:vertAlign w:val="superscript"/>
        </w:rPr>
        <w:t>e</w:t>
      </w:r>
      <w:r w:rsidRPr="6689C904">
        <w:rPr>
          <w:rFonts w:cs="Arial"/>
        </w:rPr>
        <w:t xml:space="preserve"> parallèle. Justifier. On pourra utiliser cos(40°)=0,766.  </w:t>
      </w:r>
    </w:p>
    <w:p w:rsidR="00117D66" w:rsidRPr="00D26A21" w:rsidRDefault="006A5377" w:rsidP="00500ACA">
      <w:pPr>
        <w:spacing w:before="360" w:after="240" w:line="240" w:lineRule="auto"/>
        <w:jc w:val="both"/>
        <w:rPr>
          <w:rFonts w:cs="Arial"/>
          <w:b/>
        </w:rPr>
      </w:pPr>
      <w:r w:rsidRPr="00991B5F">
        <w:rPr>
          <w:rFonts w:cs="Arial"/>
          <w:bCs/>
          <w:u w:val="single"/>
        </w:rPr>
        <w:t xml:space="preserve">Trajet New </w:t>
      </w:r>
      <w:r>
        <w:rPr>
          <w:rFonts w:cs="Arial"/>
          <w:bCs/>
          <w:u w:val="single"/>
        </w:rPr>
        <w:t>York – Pékin en passant par le P</w:t>
      </w:r>
      <w:r w:rsidRPr="00991B5F">
        <w:rPr>
          <w:rFonts w:cs="Arial"/>
          <w:bCs/>
          <w:u w:val="single"/>
        </w:rPr>
        <w:t>ôle Nord</w:t>
      </w:r>
      <w:r w:rsidRPr="00D26A21">
        <w:rPr>
          <w:rFonts w:cs="Arial"/>
          <w:b/>
        </w:rPr>
        <w:t> </w:t>
      </w:r>
    </w:p>
    <w:p w:rsidR="00811374" w:rsidRPr="00D26A21" w:rsidRDefault="006A5377" w:rsidP="00500ACA">
      <w:pPr>
        <w:spacing w:after="240" w:line="240" w:lineRule="auto"/>
        <w:jc w:val="both"/>
        <w:rPr>
          <w:rFonts w:cs="Arial"/>
          <w:b/>
        </w:rPr>
      </w:pPr>
      <w:r w:rsidRPr="00D26A21">
        <w:rPr>
          <w:rFonts w:cs="Arial"/>
        </w:rPr>
        <w:t xml:space="preserve">Depuis décembre 2011, les avions biréacteurs peuvent </w:t>
      </w:r>
      <w:r>
        <w:rPr>
          <w:rFonts w:cs="Arial"/>
        </w:rPr>
        <w:t>survoler le P</w:t>
      </w:r>
      <w:r w:rsidRPr="00D26A21">
        <w:rPr>
          <w:rFonts w:cs="Arial"/>
        </w:rPr>
        <w:t>ôle Nord.</w:t>
      </w:r>
    </w:p>
    <w:p w:rsidR="00117D66" w:rsidRPr="00991B5F" w:rsidRDefault="006A5377" w:rsidP="00500ACA">
      <w:pPr>
        <w:spacing w:after="240" w:line="240" w:lineRule="auto"/>
        <w:jc w:val="both"/>
        <w:rPr>
          <w:rFonts w:cs="Arial"/>
        </w:rPr>
      </w:pPr>
      <w:r w:rsidRPr="00500ACA">
        <w:rPr>
          <w:rFonts w:cs="Arial"/>
          <w:b/>
        </w:rPr>
        <w:t>6-</w:t>
      </w:r>
      <w:r w:rsidRPr="00D26A21">
        <w:rPr>
          <w:rFonts w:cs="Arial"/>
        </w:rPr>
        <w:t xml:space="preserve"> </w:t>
      </w:r>
      <w:r w:rsidRPr="00991B5F">
        <w:rPr>
          <w:rFonts w:cs="Arial"/>
        </w:rPr>
        <w:t xml:space="preserve">Tracer </w:t>
      </w:r>
      <w:r>
        <w:rPr>
          <w:rFonts w:cs="Arial"/>
        </w:rPr>
        <w:t xml:space="preserve">(d’une autre couleur que celle utilisée en question 2) </w:t>
      </w:r>
      <w:r w:rsidRPr="00991B5F">
        <w:rPr>
          <w:rFonts w:cs="Arial"/>
        </w:rPr>
        <w:t xml:space="preserve">sur le schéma du </w:t>
      </w:r>
      <w:r>
        <w:rPr>
          <w:rFonts w:cs="Arial"/>
          <w:u w:val="single"/>
        </w:rPr>
        <w:t>document-réponse situé en a</w:t>
      </w:r>
      <w:r w:rsidRPr="00991B5F">
        <w:rPr>
          <w:rFonts w:cs="Arial"/>
          <w:u w:val="single"/>
        </w:rPr>
        <w:t>nnexe</w:t>
      </w:r>
      <w:r w:rsidRPr="00991B5F">
        <w:rPr>
          <w:rFonts w:cs="Arial"/>
        </w:rPr>
        <w:t>, la route que les avions biréacteurs sont autorisés à emprunter entre New York et Pékin en passant par le Pôle Nord.</w:t>
      </w:r>
    </w:p>
    <w:p w:rsidR="00564A32" w:rsidRPr="00D26A21" w:rsidRDefault="006A5377" w:rsidP="00500ACA">
      <w:pPr>
        <w:spacing w:after="240" w:line="240" w:lineRule="auto"/>
        <w:jc w:val="both"/>
        <w:rPr>
          <w:rFonts w:cs="Arial"/>
        </w:rPr>
      </w:pPr>
      <w:r w:rsidRPr="00500ACA">
        <w:rPr>
          <w:rFonts w:cs="Arial"/>
          <w:b/>
        </w:rPr>
        <w:t>7-</w:t>
      </w:r>
      <w:r w:rsidRPr="00D26A21">
        <w:rPr>
          <w:rFonts w:cs="Arial"/>
        </w:rPr>
        <w:t xml:space="preserve"> Montrer que la distance New York – Pékin par la route polaire mesure environ 11 100 km.</w:t>
      </w:r>
    </w:p>
    <w:p w:rsidR="002B6D9E" w:rsidRPr="00D26A21" w:rsidRDefault="006A5377" w:rsidP="00337AC6">
      <w:pPr>
        <w:spacing w:after="0" w:line="240" w:lineRule="auto"/>
        <w:jc w:val="both"/>
      </w:pPr>
      <w:r w:rsidRPr="00500ACA">
        <w:rPr>
          <w:rFonts w:cs="Arial"/>
          <w:b/>
        </w:rPr>
        <w:t>8-</w:t>
      </w:r>
      <w:r w:rsidRPr="00D26A21">
        <w:rPr>
          <w:rFonts w:cs="Arial"/>
        </w:rPr>
        <w:t xml:space="preserve"> D’un point de vue environnemental, indiquer un avantage lié à la route aérienne passant par le Pôle Nord par rapport à la route suivant le 40</w:t>
      </w:r>
      <w:r w:rsidRPr="00D26A21">
        <w:rPr>
          <w:rFonts w:cs="Arial"/>
          <w:vertAlign w:val="superscript"/>
        </w:rPr>
        <w:t>e</w:t>
      </w:r>
      <w:r w:rsidRPr="00D26A21">
        <w:rPr>
          <w:rFonts w:cs="Arial"/>
        </w:rPr>
        <w:t xml:space="preserve"> parallèle.</w:t>
      </w:r>
      <w:r>
        <w:br w:type="page"/>
      </w:r>
    </w:p>
    <w:p w:rsidR="003D1776" w:rsidRPr="00297AF4" w:rsidRDefault="003D1776" w:rsidP="00297AF4">
      <w:pPr>
        <w:jc w:val="both"/>
      </w:pPr>
      <w:r>
        <w:lastRenderedPageBreak/>
        <w:br w:type="page"/>
      </w:r>
    </w:p>
    <w:p w:rsidR="00C5765D" w:rsidRDefault="006A5377" w:rsidP="00C5765D">
      <w:pPr>
        <w:spacing w:after="240"/>
        <w:jc w:val="center"/>
        <w:rPr>
          <w:b/>
          <w:sz w:val="28"/>
          <w:u w:val="single"/>
        </w:rPr>
      </w:pPr>
      <w:r w:rsidRPr="00B317F9">
        <w:rPr>
          <w:b/>
          <w:sz w:val="32"/>
          <w:u w:val="single"/>
        </w:rPr>
        <w:lastRenderedPageBreak/>
        <w:t>Documen</w:t>
      </w:r>
      <w:r w:rsidRPr="00B317F9">
        <w:rPr>
          <w:b/>
          <w:sz w:val="32"/>
          <w:u w:val="single"/>
        </w:rPr>
        <w:t>t réponse à rendre avec la copie</w:t>
      </w:r>
    </w:p>
    <w:p w:rsidR="00C5765D" w:rsidRDefault="006A5377" w:rsidP="00C5765D">
      <w:pPr>
        <w:spacing w:after="120"/>
        <w:rPr>
          <w:b/>
          <w:sz w:val="28"/>
        </w:rPr>
      </w:pPr>
      <w:r>
        <w:rPr>
          <w:b/>
          <w:sz w:val="28"/>
        </w:rPr>
        <w:t>Exercice 3</w:t>
      </w:r>
    </w:p>
    <w:p w:rsidR="00C5765D" w:rsidRDefault="006A5377" w:rsidP="00C5765D">
      <w:pPr>
        <w:spacing w:after="120"/>
        <w:rPr>
          <w:b/>
          <w:sz w:val="28"/>
        </w:rPr>
      </w:pPr>
      <w:r>
        <w:rPr>
          <w:b/>
          <w:sz w:val="28"/>
        </w:rPr>
        <w:t>New York – Pékin en avion</w:t>
      </w:r>
    </w:p>
    <w:p w:rsidR="00C5765D" w:rsidRPr="00D87AD1" w:rsidRDefault="006A5377" w:rsidP="00C5765D">
      <w:pPr>
        <w:spacing w:after="120"/>
        <w:rPr>
          <w:b/>
          <w:sz w:val="22"/>
        </w:rPr>
      </w:pPr>
    </w:p>
    <w:p w:rsidR="6DC5BF8A" w:rsidRPr="00C5765D" w:rsidRDefault="006A5377" w:rsidP="00C5765D">
      <w:pPr>
        <w:rPr>
          <w:rFonts w:cs="Arial"/>
          <w:b/>
          <w:bCs/>
          <w:szCs w:val="28"/>
        </w:rPr>
      </w:pPr>
      <w:r w:rsidRPr="00C5765D">
        <w:rPr>
          <w:rFonts w:cs="Arial"/>
          <w:b/>
          <w:bCs/>
          <w:szCs w:val="28"/>
        </w:rPr>
        <w:t xml:space="preserve">Questions 2 et 6 </w:t>
      </w:r>
    </w:p>
    <w:p w:rsidR="007E1C9C" w:rsidRDefault="006A5377" w:rsidP="007E1C9C"/>
    <w:p w:rsidR="007E1C9C" w:rsidRDefault="006A5377" w:rsidP="007E1C9C">
      <w:r>
        <w:rPr>
          <w:rFonts w:cs="Arial"/>
          <w:b/>
          <w:noProof/>
        </w:rPr>
        <mc:AlternateContent>
          <mc:Choice Requires="wpg">
            <w:drawing>
              <wp:anchor distT="0" distB="0" distL="114300" distR="114300" simplePos="0" relativeHeight="251657728" behindDoc="1" locked="0" layoutInCell="1" allowOverlap="1" wp14:anchorId="0A336543" wp14:editId="14E77527">
                <wp:simplePos x="0" y="0"/>
                <wp:positionH relativeFrom="margin">
                  <wp:posOffset>728345</wp:posOffset>
                </wp:positionH>
                <wp:positionV relativeFrom="paragraph">
                  <wp:posOffset>138430</wp:posOffset>
                </wp:positionV>
                <wp:extent cx="4189095" cy="2466975"/>
                <wp:effectExtent l="0" t="0" r="1905" b="9525"/>
                <wp:wrapTight wrapText="bothSides">
                  <wp:wrapPolygon edited="0">
                    <wp:start x="2063" y="0"/>
                    <wp:lineTo x="2063" y="10675"/>
                    <wp:lineTo x="0" y="13010"/>
                    <wp:lineTo x="0" y="15846"/>
                    <wp:lineTo x="2063" y="16012"/>
                    <wp:lineTo x="2063" y="21517"/>
                    <wp:lineTo x="21512" y="21517"/>
                    <wp:lineTo x="21512" y="0"/>
                    <wp:lineTo x="2063" y="0"/>
                  </wp:wrapPolygon>
                </wp:wrapTight>
                <wp:docPr id="11" name="Groupe 1"/>
                <wp:cNvGraphicFramePr/>
                <a:graphic xmlns:a="http://schemas.openxmlformats.org/drawingml/2006/main">
                  <a:graphicData uri="http://schemas.microsoft.com/office/word/2010/wordprocessingGroup">
                    <wpg:wgp>
                      <wpg:cNvGrpSpPr/>
                      <wpg:grpSpPr>
                        <a:xfrm>
                          <a:off x="0" y="0"/>
                          <a:ext cx="4189095" cy="2466975"/>
                          <a:chOff x="-104791" y="0"/>
                          <a:chExt cx="4189721" cy="2466975"/>
                        </a:xfrm>
                      </wpg:grpSpPr>
                      <wpg:grpSp>
                        <wpg:cNvPr id="17" name="Groupe 2"/>
                        <wpg:cNvGrpSpPr/>
                        <wpg:grpSpPr>
                          <a:xfrm>
                            <a:off x="324952" y="0"/>
                            <a:ext cx="3759978" cy="2466975"/>
                            <a:chOff x="-717076" y="0"/>
                            <a:chExt cx="4008755" cy="2630805"/>
                          </a:xfrm>
                        </wpg:grpSpPr>
                        <pic:pic xmlns:pic="http://schemas.openxmlformats.org/drawingml/2006/picture">
                          <pic:nvPicPr>
                            <pic:cNvPr id="18" name="Image 1" descr="https://www.sujetdebac.fr/images/fonds-de-cartes/planisphere-polaire.gif"/>
                            <pic:cNvPicPr>
                              <a:picLocks noChangeAspect="1"/>
                            </pic:cNvPicPr>
                          </pic:nvPicPr>
                          <pic:blipFill>
                            <a:blip r:embed="rId17"/>
                            <a:srcRect/>
                            <a:stretch>
                              <a:fillRect/>
                            </a:stretch>
                          </pic:blipFill>
                          <pic:spPr bwMode="auto">
                            <a:xfrm>
                              <a:off x="-717076" y="0"/>
                              <a:ext cx="4008755" cy="2630805"/>
                            </a:xfrm>
                            <a:prstGeom prst="rect">
                              <a:avLst/>
                            </a:prstGeom>
                            <a:noFill/>
                            <a:ln w="9525">
                              <a:noFill/>
                              <a:miter lim="800000"/>
                              <a:headEnd/>
                              <a:tailEnd/>
                            </a:ln>
                          </pic:spPr>
                        </pic:pic>
                        <wps:wsp>
                          <wps:cNvPr id="19" name="Zone de texte 2"/>
                          <wps:cNvSpPr txBox="1">
                            <a:spLocks noChangeArrowheads="1"/>
                          </wps:cNvSpPr>
                          <wps:spPr bwMode="auto">
                            <a:xfrm>
                              <a:off x="529436" y="800829"/>
                              <a:ext cx="295275" cy="133350"/>
                            </a:xfrm>
                            <a:prstGeom prst="rect">
                              <a:avLst/>
                            </a:prstGeom>
                            <a:noFill/>
                            <a:ln w="9525">
                              <a:solidFill>
                                <a:schemeClr val="bg1"/>
                              </a:solidFill>
                              <a:miter lim="800000"/>
                              <a:headEnd/>
                              <a:tailEnd/>
                            </a:ln>
                          </wps:spPr>
                          <wps:txbx>
                            <w:txbxContent>
                              <w:p w:rsidR="007E1C9C" w:rsidRPr="00FF514D" w:rsidRDefault="006A5377" w:rsidP="007E1C9C">
                                <w:pPr>
                                  <w:spacing w:after="0" w:line="120" w:lineRule="auto"/>
                                  <w:rPr>
                                    <w:sz w:val="32"/>
                                    <w:szCs w:val="32"/>
                                  </w:rPr>
                                </w:pPr>
                                <w:r w:rsidRPr="006C3933">
                                  <w:rPr>
                                    <w:rFonts w:cstheme="minorHAnsi"/>
                                    <w:sz w:val="20"/>
                                    <w:szCs w:val="20"/>
                                  </w:rPr>
                                  <w:t>N</w:t>
                                </w:r>
                                <w:r w:rsidRPr="006C3933">
                                  <w:rPr>
                                    <w:rFonts w:cstheme="minorHAnsi"/>
                                    <w:sz w:val="36"/>
                                    <w:szCs w:val="36"/>
                                  </w:rPr>
                                  <w:t>•</w:t>
                                </w:r>
                              </w:p>
                            </w:txbxContent>
                          </wps:txbx>
                          <wps:bodyPr rot="0" vert="horz" wrap="square" lIns="0" tIns="0" rIns="0" bIns="0" anchor="t" anchorCtr="0">
                            <a:noAutofit/>
                          </wps:bodyPr>
                        </wps:wsp>
                        <wps:wsp>
                          <wps:cNvPr id="20" name="Zone de texte 2"/>
                          <wps:cNvSpPr txBox="1">
                            <a:spLocks noChangeArrowheads="1"/>
                          </wps:cNvSpPr>
                          <wps:spPr bwMode="auto">
                            <a:xfrm>
                              <a:off x="2020895" y="812557"/>
                              <a:ext cx="209550" cy="171450"/>
                            </a:xfrm>
                            <a:prstGeom prst="rect">
                              <a:avLst/>
                            </a:prstGeom>
                            <a:noFill/>
                            <a:ln w="9525">
                              <a:solidFill>
                                <a:schemeClr val="bg1"/>
                              </a:solidFill>
                              <a:miter lim="800000"/>
                              <a:headEnd/>
                              <a:tailEnd/>
                            </a:ln>
                          </wps:spPr>
                          <wps:txbx>
                            <w:txbxContent>
                              <w:p w:rsidR="007E1C9C" w:rsidRPr="00FF514D" w:rsidRDefault="006A5377" w:rsidP="007E1C9C">
                                <w:pPr>
                                  <w:spacing w:after="0" w:line="120" w:lineRule="auto"/>
                                  <w:rPr>
                                    <w:sz w:val="32"/>
                                    <w:szCs w:val="32"/>
                                  </w:rPr>
                                </w:pPr>
                                <w:r w:rsidRPr="006C3933">
                                  <w:rPr>
                                    <w:rFonts w:cstheme="minorHAnsi"/>
                                    <w:sz w:val="36"/>
                                    <w:szCs w:val="36"/>
                                  </w:rPr>
                                  <w:t>•</w:t>
                                </w:r>
                                <w:r w:rsidRPr="006C3933">
                                  <w:rPr>
                                    <w:rFonts w:cstheme="minorHAnsi"/>
                                    <w:sz w:val="20"/>
                                    <w:szCs w:val="20"/>
                                  </w:rPr>
                                  <w:t>P</w:t>
                                </w:r>
                              </w:p>
                            </w:txbxContent>
                          </wps:txbx>
                          <wps:bodyPr rot="0" vert="horz" wrap="square" lIns="0" tIns="0" rIns="0" bIns="0" anchor="t" anchorCtr="0">
                            <a:noAutofit/>
                          </wps:bodyPr>
                        </wps:wsp>
                      </wpg:grpSp>
                      <wps:wsp>
                        <wps:cNvPr id="21" name="Text Box 47"/>
                        <wps:cNvSpPr txBox="1">
                          <a:spLocks noChangeArrowheads="1"/>
                        </wps:cNvSpPr>
                        <wps:spPr bwMode="auto">
                          <a:xfrm>
                            <a:off x="-104791" y="1481177"/>
                            <a:ext cx="952642" cy="304800"/>
                          </a:xfrm>
                          <a:prstGeom prst="rect">
                            <a:avLst/>
                          </a:prstGeom>
                          <a:solidFill>
                            <a:srgbClr val="FFFFFF"/>
                          </a:solidFill>
                          <a:ln w="9525">
                            <a:solidFill>
                              <a:schemeClr val="bg1"/>
                            </a:solidFill>
                            <a:miter lim="800000"/>
                            <a:headEnd/>
                            <a:tailEnd/>
                          </a:ln>
                        </wps:spPr>
                        <wps:txbx>
                          <w:txbxContent>
                            <w:p w:rsidR="007E1C9C" w:rsidRPr="00E952B8" w:rsidRDefault="006A5377" w:rsidP="007E1C9C">
                              <w:pPr>
                                <w:rPr>
                                  <w:rFonts w:cs="Arial"/>
                                </w:rPr>
                              </w:pPr>
                              <w:r>
                                <w:rPr>
                                  <w:rFonts w:cs="Arial"/>
                                </w:rPr>
                                <w:t>É</w:t>
                              </w:r>
                              <w:r>
                                <w:rPr>
                                  <w:rFonts w:cs="Arial"/>
                                </w:rPr>
                                <w:t>quateur</w:t>
                              </w:r>
                            </w:p>
                          </w:txbxContent>
                        </wps:txbx>
                        <wps:bodyPr rot="0" vert="horz" wrap="square" lIns="91440" tIns="45720" rIns="91440" bIns="45720" anchor="t" anchorCtr="0" upright="1">
                          <a:noAutofit/>
                        </wps:bodyPr>
                      </wps:wsp>
                      <wps:wsp>
                        <wps:cNvPr id="22" name="Connecteur droit avec flèche 7"/>
                        <wps:cNvCnPr/>
                        <wps:spPr>
                          <a:xfrm flipV="1">
                            <a:off x="672575" y="1609646"/>
                            <a:ext cx="646979"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0A336543" id="Groupe 1" o:spid="_x0000_s1026" style="position:absolute;margin-left:57.35pt;margin-top:10.9pt;width:329.85pt;height:194.25pt;z-index:-251656188;mso-position-horizontal-relative:margin;mso-width-relative:margin" coordorigin="-1047" coordsize="41897,24669"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">
                <v:group id="Groupe 2" o:spid="_x0000_s1027" style="position:absolute;left:3249;width:37600;height:24669" coordorigin="-7170" coordsize="40087,2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8" type="#_x0000_t75" alt="https://www.sujetdebac.fr/images/fonds-de-cartes/planisphere-polaire.gif" style="position:absolute;left:-7170;width:40086;height:26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">
                    <v:imagedata r:id="rId23" o:title="planisphere-polaire"/>
                    <v:path arrowok="t"/>
                  </v:shape>
                  <v:shapetype id="_x0000_t202" coordsize="21600,21600" o:spt="202" path="m,l,21600r21600,l21600,xe">
                    <v:stroke joinstyle="miter"/>
                    <v:path gradientshapeok="t" o:connecttype="rect"/>
                  </v:shapetype>
                  <v:shape id="_x0000_s1029" type="#_x0000_t202" style="position:absolute;left:5294;top:8008;width:2953;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" filled="f" strokecolor="white [3212]">
                    <v:textbox inset="0,0,0,0">
                      <w:txbxContent>
                        <w:p w:rsidR="007E1C9C" w:rsidRPr="00FF514D" w:rsidRDefault="00F40CEE" w:rsidP="007E1C9C">
                          <w:pPr>
                            <w:spacing w:after="0" w:line="120" w:lineRule="auto"/>
                            <w:rPr>
                              <w:sz w:val="32"/>
                              <w:szCs w:val="32"/>
                            </w:rPr>
                          </w:pPr>
                          <w:r w:rsidRPr="006C3933">
                            <w:rPr>
                              <w:rFonts w:cstheme="minorHAnsi"/>
                              <w:sz w:val="20"/>
                              <w:szCs w:val="20"/>
                            </w:rPr>
                            <w:t>N</w:t>
                          </w:r>
                          <w:r w:rsidRPr="006C3933">
                            <w:rPr>
                              <w:rFonts w:cstheme="minorHAnsi"/>
                              <w:sz w:val="36"/>
                              <w:szCs w:val="36"/>
                            </w:rPr>
                            <w:t>•</w:t>
                          </w:r>
                        </w:p>
                      </w:txbxContent>
                    </v:textbox>
                  </v:shape>
                  <v:shape id="_x0000_s1030" type="#_x0000_t202" style="position:absolute;left:20208;top:8125;width:2096;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" filled="f" strokecolor="white [3212]">
                    <v:textbox inset="0,0,0,0">
                      <w:txbxContent>
                        <w:p w:rsidR="007E1C9C" w:rsidRPr="00FF514D" w:rsidRDefault="00F40CEE" w:rsidP="007E1C9C">
                          <w:pPr>
                            <w:spacing w:after="0" w:line="120" w:lineRule="auto"/>
                            <w:rPr>
                              <w:sz w:val="32"/>
                              <w:szCs w:val="32"/>
                            </w:rPr>
                          </w:pPr>
                          <w:r w:rsidRPr="006C3933">
                            <w:rPr>
                              <w:rFonts w:cstheme="minorHAnsi"/>
                              <w:sz w:val="36"/>
                              <w:szCs w:val="36"/>
                            </w:rPr>
                            <w:t>•</w:t>
                          </w:r>
                          <w:r w:rsidRPr="006C3933">
                            <w:rPr>
                              <w:rFonts w:cstheme="minorHAnsi"/>
                              <w:sz w:val="20"/>
                              <w:szCs w:val="20"/>
                            </w:rPr>
                            <w:t>P</w:t>
                          </w:r>
                        </w:p>
                      </w:txbxContent>
                    </v:textbox>
                  </v:shape>
                </v:group>
                <v:shape id="Text Box 47" o:spid="_x0000_s1031" type="#_x0000_t202" style="position:absolute;left:-1047;top:14811;width:952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" strokecolor="white [3212]">
                  <v:textbox>
                    <w:txbxContent>
                      <w:p w:rsidR="007E1C9C" w:rsidRPr="00E952B8" w:rsidRDefault="00C5765D" w:rsidP="007E1C9C">
                        <w:pPr>
                          <w:rPr>
                            <w:rFonts w:cs="Arial"/>
                          </w:rPr>
                        </w:pPr>
                        <w:r>
                          <w:rPr>
                            <w:rFonts w:cs="Arial"/>
                          </w:rPr>
                          <w:t>É</w:t>
                        </w:r>
                        <w:r w:rsidR="00F40CEE">
                          <w:rPr>
                            <w:rFonts w:cs="Arial"/>
                          </w:rPr>
                          <w:t>quateur</w:t>
                        </w:r>
                      </w:p>
                    </w:txbxContent>
                  </v:textbox>
                </v:shape>
                <v:shapetype id="_x0000_t32" coordsize="21600,21600" o:spt="32" o:oned="t" path="m,l21600,21600e" filled="f">
                  <v:path arrowok="t" fillok="f" o:connecttype="none"/>
                  <o:lock v:ext="edit" shapetype="t"/>
                </v:shapetype>
                <v:shape id="Connecteur droit avec flèche 7" o:spid="_x0000_s1032" type="#_x0000_t32" style="position:absolute;left:6725;top:16096;width:6470;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" strokecolor="black [3040]">
                  <v:stroke endarrow="block"/>
                </v:shape>
                <w10:wrap type="tight" anchorx="margin"/>
              </v:group>
            </w:pict>
          </mc:Fallback>
        </mc:AlternateContent>
      </w:r>
    </w:p>
    <w:p w:rsidR="007E1C9C" w:rsidRDefault="006A5377" w:rsidP="007E1C9C"/>
    <w:p w:rsidR="007E1C9C" w:rsidRDefault="006A5377" w:rsidP="007E1C9C"/>
    <w:p w:rsidR="007E1C9C" w:rsidRDefault="006A5377" w:rsidP="007E1C9C"/>
    <w:p w:rsidR="007E1C9C" w:rsidRDefault="006A5377" w:rsidP="007E1C9C"/>
    <w:p w:rsidR="007E1C9C" w:rsidRDefault="006A5377" w:rsidP="007E1C9C"/>
    <w:p w:rsidR="007E1C9C" w:rsidRDefault="006A5377" w:rsidP="007E1C9C"/>
    <w:p w:rsidR="007E1C9C" w:rsidRDefault="006A5377" w:rsidP="007E1C9C"/>
    <w:p w:rsidR="007E1C9C" w:rsidRDefault="006A5377" w:rsidP="007E1C9C"/>
    <w:p w:rsidR="007E1C9C" w:rsidRDefault="006A5377" w:rsidP="007E1C9C"/>
    <w:p w:rsidR="007E1C9C" w:rsidRDefault="006A5377" w:rsidP="007E1C9C"/>
    <w:p w:rsidR="002B6D9E" w:rsidRDefault="006A5377"/>
    <w:sectPr w:rsidR="002B6D9E" w:rsidSect="00E61EB3">
      <w:headerReference w:type="even" r:id="rId25"/>
      <w:headerReference w:type="default" r:id="rId26"/>
      <w:footerReference w:type="even" r:id="rId27"/>
      <w:footerReference w:type="default" r:id="rId28"/>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A5377" w:rsidRPr="006A5377">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A5377" w:rsidRPr="006A5377">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A5377" w:rsidRPr="006A5377">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A5377" w:rsidRPr="006A5377">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5"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4"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70DB"/>
    <w:multiLevelType w:val="hybridMultilevel"/>
    <w:tmpl w:val="598A9540"/>
    <w:lvl w:ilvl="0" w:tplc="BB486E92">
      <w:numFmt w:val="bullet"/>
      <w:lvlText w:val="-"/>
      <w:lvlJc w:val="left"/>
      <w:pPr>
        <w:ind w:left="1428" w:hanging="360"/>
      </w:pPr>
      <w:rPr>
        <w:rFonts w:ascii="Calibri" w:eastAsiaTheme="minorEastAsia" w:hAnsi="Calibri" w:cstheme="minorBid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A5377"/>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26"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gif"/><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8.png"/><Relationship Id="rId5" Type="http://schemas.openxmlformats.org/officeDocument/2006/relationships/styles" Target="styles.xml"/><Relationship Id="rId15" Type="http://schemas.openxmlformats.org/officeDocument/2006/relationships/chart" Target="charts/chart1.xml"/><Relationship Id="rId23" Type="http://schemas.openxmlformats.org/officeDocument/2006/relationships/image" Target="media/image9.gif"/><Relationship Id="rId28"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charts/_rels/chart1.xml.rels><?xml version="1.0" encoding="UTF-8" standalone="yes"?>
<Relationships xmlns="http://schemas.openxmlformats.org/package/2006/relationships"><Relationship Id="rId3" Type="http://schemas.openxmlformats.org/officeDocument/2006/relationships/oleObject" Target="Classeur3"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0255905511811"/>
          <c:y val="0.14320467674115367"/>
          <c:w val="0.82764107611548554"/>
          <c:h val="0.67890574861087427"/>
        </c:manualLayout>
      </c:layout>
      <c:scatterChart>
        <c:scatterStyle val="smoothMarker"/>
        <c:varyColors val="0"/>
        <c:ser>
          <c:idx val="0"/>
          <c:order val="0"/>
          <c:spPr>
            <a:ln w="22225" cap="rnd">
              <a:solidFill>
                <a:schemeClr val="accent1"/>
              </a:solidFill>
              <a:round/>
            </a:ln>
            <a:effectLst/>
          </c:spPr>
          <c:marker>
            <c:symbol val="none"/>
          </c:marker>
          <c:xVal>
            <c:numRef>
              <c:f>Feuil1!$B$2:$B$102</c:f>
              <c:numCache>
                <c:formatCode>General</c:formatCode>
                <c:ptCount val="101"/>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xVal>
          <c:yVal>
            <c:numRef>
              <c:f>Feuil1!$C$2:$C$102</c:f>
              <c:numCache>
                <c:formatCode>General</c:formatCode>
                <c:ptCount val="101"/>
                <c:pt idx="0">
                  <c:v>0</c:v>
                </c:pt>
                <c:pt idx="1">
                  <c:v>289000000000</c:v>
                </c:pt>
                <c:pt idx="2">
                  <c:v>4624000000000</c:v>
                </c:pt>
                <c:pt idx="3">
                  <c:v>23409000000000</c:v>
                </c:pt>
                <c:pt idx="4">
                  <c:v>73984000000000</c:v>
                </c:pt>
                <c:pt idx="5">
                  <c:v>180625000000000</c:v>
                </c:pt>
                <c:pt idx="6">
                  <c:v>374544000000000</c:v>
                </c:pt>
                <c:pt idx="7">
                  <c:v>693889000000000</c:v>
                </c:pt>
                <c:pt idx="8">
                  <c:v>1183744000000000</c:v>
                </c:pt>
                <c:pt idx="9">
                  <c:v>1896129000000000</c:v>
                </c:pt>
                <c:pt idx="10">
                  <c:v>2890000000000000</c:v>
                </c:pt>
                <c:pt idx="11">
                  <c:v>4231249000000000</c:v>
                </c:pt>
                <c:pt idx="12">
                  <c:v>5992704000000000</c:v>
                </c:pt>
                <c:pt idx="13">
                  <c:v>8254129000000000</c:v>
                </c:pt>
                <c:pt idx="14">
                  <c:v>1.1102224E+16</c:v>
                </c:pt>
                <c:pt idx="15">
                  <c:v>1.4630625E+16</c:v>
                </c:pt>
                <c:pt idx="16">
                  <c:v>1.8939904E+16</c:v>
                </c:pt>
                <c:pt idx="17">
                  <c:v>2.4137569E+16</c:v>
                </c:pt>
                <c:pt idx="18">
                  <c:v>3.0338064E+16</c:v>
                </c:pt>
                <c:pt idx="19">
                  <c:v>3.7662769E+16</c:v>
                </c:pt>
                <c:pt idx="20">
                  <c:v>4.624E+16</c:v>
                </c:pt>
                <c:pt idx="21">
                  <c:v>5.6205009E+16</c:v>
                </c:pt>
                <c:pt idx="22">
                  <c:v>6.7699984E+16</c:v>
                </c:pt>
                <c:pt idx="23">
                  <c:v>8.0874049E+16</c:v>
                </c:pt>
                <c:pt idx="24">
                  <c:v>9.5883264E+16</c:v>
                </c:pt>
                <c:pt idx="25">
                  <c:v>1.12890625E+17</c:v>
                </c:pt>
                <c:pt idx="26">
                  <c:v>1.32066064E+17</c:v>
                </c:pt>
                <c:pt idx="27">
                  <c:v>1.53586449E+17</c:v>
                </c:pt>
                <c:pt idx="28">
                  <c:v>1.77635584E+17</c:v>
                </c:pt>
                <c:pt idx="29">
                  <c:v>2.04404209E+17</c:v>
                </c:pt>
                <c:pt idx="30">
                  <c:v>2.3409E+17</c:v>
                </c:pt>
                <c:pt idx="31">
                  <c:v>2.66897569E+17</c:v>
                </c:pt>
                <c:pt idx="32">
                  <c:v>3.03038464E+17</c:v>
                </c:pt>
                <c:pt idx="33">
                  <c:v>3.42731169E+17</c:v>
                </c:pt>
                <c:pt idx="34">
                  <c:v>3.86201104E+17</c:v>
                </c:pt>
                <c:pt idx="35">
                  <c:v>4.33680625E+17</c:v>
                </c:pt>
                <c:pt idx="36">
                  <c:v>4.85409024E+17</c:v>
                </c:pt>
                <c:pt idx="37">
                  <c:v>5.41632529E+17</c:v>
                </c:pt>
                <c:pt idx="38">
                  <c:v>6.02604304E+17</c:v>
                </c:pt>
                <c:pt idx="39">
                  <c:v>6.68584449E+17</c:v>
                </c:pt>
                <c:pt idx="40">
                  <c:v>7.3984E+17</c:v>
                </c:pt>
                <c:pt idx="41">
                  <c:v>8.16644929E+17</c:v>
                </c:pt>
                <c:pt idx="42">
                  <c:v>8.99280144E+17</c:v>
                </c:pt>
                <c:pt idx="43">
                  <c:v>9.88033489E+17</c:v>
                </c:pt>
                <c:pt idx="44">
                  <c:v>1.083199744E+18</c:v>
                </c:pt>
                <c:pt idx="45">
                  <c:v>1.185080625E+18</c:v>
                </c:pt>
                <c:pt idx="46">
                  <c:v>1.293984784E+18</c:v>
                </c:pt>
                <c:pt idx="47">
                  <c:v>1.410227809E+18</c:v>
                </c:pt>
                <c:pt idx="48">
                  <c:v>1.534132224E+18</c:v>
                </c:pt>
                <c:pt idx="49">
                  <c:v>1.666027489E+18</c:v>
                </c:pt>
                <c:pt idx="50">
                  <c:v>1.80625E+18</c:v>
                </c:pt>
                <c:pt idx="51">
                  <c:v>1.955143089E+18</c:v>
                </c:pt>
                <c:pt idx="52">
                  <c:v>2.113057024E+18</c:v>
                </c:pt>
                <c:pt idx="53">
                  <c:v>2.280349009E+18</c:v>
                </c:pt>
                <c:pt idx="54">
                  <c:v>2.457383184E+18</c:v>
                </c:pt>
                <c:pt idx="55">
                  <c:v>2.644530625E+18</c:v>
                </c:pt>
                <c:pt idx="56">
                  <c:v>2.842169344E+18</c:v>
                </c:pt>
                <c:pt idx="57">
                  <c:v>3.050684289E+18</c:v>
                </c:pt>
                <c:pt idx="58">
                  <c:v>3.270467344E+18</c:v>
                </c:pt>
                <c:pt idx="59">
                  <c:v>3.501917329E+18</c:v>
                </c:pt>
                <c:pt idx="60">
                  <c:v>3.74544E+18</c:v>
                </c:pt>
                <c:pt idx="61">
                  <c:v>4.001448049E+18</c:v>
                </c:pt>
                <c:pt idx="62">
                  <c:v>4.270361104E+18</c:v>
                </c:pt>
                <c:pt idx="63">
                  <c:v>4.552605729E+18</c:v>
                </c:pt>
                <c:pt idx="64">
                  <c:v>4.848615424E+18</c:v>
                </c:pt>
                <c:pt idx="65">
                  <c:v>5.1588306249999995E+18</c:v>
                </c:pt>
                <c:pt idx="66">
                  <c:v>5.483698704E+18</c:v>
                </c:pt>
                <c:pt idx="67">
                  <c:v>5.8236739689999995E+18</c:v>
                </c:pt>
                <c:pt idx="68">
                  <c:v>6.179217664E+18</c:v>
                </c:pt>
                <c:pt idx="69">
                  <c:v>6.5507979689999995E+18</c:v>
                </c:pt>
                <c:pt idx="70">
                  <c:v>6.93889E+18</c:v>
                </c:pt>
                <c:pt idx="71">
                  <c:v>7.3439758089999995E+18</c:v>
                </c:pt>
                <c:pt idx="72">
                  <c:v>7.766544384E+18</c:v>
                </c:pt>
                <c:pt idx="73">
                  <c:v>8.2070916489999995E+18</c:v>
                </c:pt>
                <c:pt idx="74">
                  <c:v>8.666120464E+18</c:v>
                </c:pt>
                <c:pt idx="75">
                  <c:v>9.1441406249999995E+18</c:v>
                </c:pt>
                <c:pt idx="76">
                  <c:v>9.641668864E+18</c:v>
                </c:pt>
                <c:pt idx="77">
                  <c:v>1.0159228848999999E+19</c:v>
                </c:pt>
                <c:pt idx="78">
                  <c:v>1.0697351184E+19</c:v>
                </c:pt>
                <c:pt idx="79">
                  <c:v>1.1256573408999999E+19</c:v>
                </c:pt>
                <c:pt idx="80">
                  <c:v>1.183744E+19</c:v>
                </c:pt>
                <c:pt idx="81">
                  <c:v>1.2440502368999999E+19</c:v>
                </c:pt>
                <c:pt idx="82">
                  <c:v>1.3066318864E+19</c:v>
                </c:pt>
                <c:pt idx="83">
                  <c:v>1.3715454768999999E+19</c:v>
                </c:pt>
                <c:pt idx="84">
                  <c:v>1.4388482304E+19</c:v>
                </c:pt>
                <c:pt idx="85">
                  <c:v>1.5085980624999999E+19</c:v>
                </c:pt>
                <c:pt idx="86">
                  <c:v>1.5808535824E+19</c:v>
                </c:pt>
                <c:pt idx="87">
                  <c:v>1.6556740928999999E+19</c:v>
                </c:pt>
                <c:pt idx="88">
                  <c:v>1.7331195904E+19</c:v>
                </c:pt>
                <c:pt idx="89">
                  <c:v>1.8132507648999999E+19</c:v>
                </c:pt>
                <c:pt idx="90">
                  <c:v>1.896129E+19</c:v>
                </c:pt>
                <c:pt idx="91">
                  <c:v>1.9818163729000002E+19</c:v>
                </c:pt>
                <c:pt idx="92">
                  <c:v>2.0703756544E+19</c:v>
                </c:pt>
                <c:pt idx="93">
                  <c:v>2.1618703089000002E+19</c:v>
                </c:pt>
                <c:pt idx="94">
                  <c:v>2.2563644944E+19</c:v>
                </c:pt>
                <c:pt idx="95">
                  <c:v>2.3539230625000002E+19</c:v>
                </c:pt>
                <c:pt idx="96">
                  <c:v>2.4546115584E+19</c:v>
                </c:pt>
                <c:pt idx="97">
                  <c:v>2.5584962209000002E+19</c:v>
                </c:pt>
                <c:pt idx="98">
                  <c:v>2.6656439824E+19</c:v>
                </c:pt>
                <c:pt idx="99">
                  <c:v>2.7761224689000002E+19</c:v>
                </c:pt>
                <c:pt idx="100">
                  <c:v>2.89E+19</c:v>
                </c:pt>
              </c:numCache>
            </c:numRef>
          </c:yVal>
          <c:smooth val="1"/>
          <c:extLst>
            <c:ext xmlns:c16="http://schemas.microsoft.com/office/drawing/2014/chart" uri="{C3380CC4-5D6E-409C-BE32-E72D297353CC}">
              <c16:uniqueId val="{00000000-A84D-4B1E-9F90-141156DAD078}"/>
            </c:ext>
          </c:extLst>
        </c:ser>
        <c:ser>
          <c:idx val="1"/>
          <c:order val="1"/>
          <c:spPr>
            <a:ln w="22225" cap="rnd">
              <a:solidFill>
                <a:schemeClr val="accent2"/>
              </a:solidFill>
              <a:round/>
            </a:ln>
            <a:effectLst/>
          </c:spPr>
          <c:marker>
            <c:symbol val="none"/>
          </c:marker>
          <c:xVal>
            <c:numRef>
              <c:f>Feuil1!$B$2:$B$102</c:f>
              <c:numCache>
                <c:formatCode>General</c:formatCode>
                <c:ptCount val="101"/>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xVal>
          <c:yVal>
            <c:numRef>
              <c:f>Feuil1!$D$2:$D$102</c:f>
              <c:numCache>
                <c:formatCode>General</c:formatCode>
                <c:ptCount val="101"/>
                <c:pt idx="0">
                  <c:v>1.742857142857143E+17</c:v>
                </c:pt>
                <c:pt idx="1">
                  <c:v>1.742857142857143E+17</c:v>
                </c:pt>
                <c:pt idx="2">
                  <c:v>1.742857142857143E+17</c:v>
                </c:pt>
                <c:pt idx="3">
                  <c:v>1.742857142857143E+17</c:v>
                </c:pt>
                <c:pt idx="4">
                  <c:v>1.742857142857143E+17</c:v>
                </c:pt>
                <c:pt idx="5">
                  <c:v>1.742857142857143E+17</c:v>
                </c:pt>
                <c:pt idx="6">
                  <c:v>1.742857142857143E+17</c:v>
                </c:pt>
                <c:pt idx="7">
                  <c:v>1.742857142857143E+17</c:v>
                </c:pt>
                <c:pt idx="8">
                  <c:v>1.742857142857143E+17</c:v>
                </c:pt>
                <c:pt idx="9">
                  <c:v>1.742857142857143E+17</c:v>
                </c:pt>
                <c:pt idx="10">
                  <c:v>1.742857142857143E+17</c:v>
                </c:pt>
                <c:pt idx="11">
                  <c:v>1.742857142857143E+17</c:v>
                </c:pt>
                <c:pt idx="12">
                  <c:v>1.742857142857143E+17</c:v>
                </c:pt>
                <c:pt idx="13">
                  <c:v>1.742857142857143E+17</c:v>
                </c:pt>
                <c:pt idx="14">
                  <c:v>1.742857142857143E+17</c:v>
                </c:pt>
                <c:pt idx="15">
                  <c:v>1.742857142857143E+17</c:v>
                </c:pt>
                <c:pt idx="16">
                  <c:v>1.742857142857143E+17</c:v>
                </c:pt>
                <c:pt idx="17">
                  <c:v>1.742857142857143E+17</c:v>
                </c:pt>
                <c:pt idx="18">
                  <c:v>1.742857142857143E+17</c:v>
                </c:pt>
                <c:pt idx="19">
                  <c:v>1.742857142857143E+17</c:v>
                </c:pt>
                <c:pt idx="20">
                  <c:v>1.742857142857143E+17</c:v>
                </c:pt>
                <c:pt idx="21">
                  <c:v>1.742857142857143E+17</c:v>
                </c:pt>
                <c:pt idx="22">
                  <c:v>1.742857142857143E+17</c:v>
                </c:pt>
                <c:pt idx="23">
                  <c:v>1.742857142857143E+17</c:v>
                </c:pt>
                <c:pt idx="24">
                  <c:v>1.742857142857143E+17</c:v>
                </c:pt>
                <c:pt idx="25">
                  <c:v>1.742857142857143E+17</c:v>
                </c:pt>
                <c:pt idx="26">
                  <c:v>1.742857142857143E+17</c:v>
                </c:pt>
                <c:pt idx="27">
                  <c:v>1.742857142857143E+17</c:v>
                </c:pt>
                <c:pt idx="28">
                  <c:v>1.742857142857143E+17</c:v>
                </c:pt>
                <c:pt idx="29">
                  <c:v>1.742857142857143E+17</c:v>
                </c:pt>
                <c:pt idx="30">
                  <c:v>1.742857142857143E+17</c:v>
                </c:pt>
                <c:pt idx="31">
                  <c:v>1.742857142857143E+17</c:v>
                </c:pt>
                <c:pt idx="32">
                  <c:v>1.742857142857143E+17</c:v>
                </c:pt>
                <c:pt idx="33">
                  <c:v>1.742857142857143E+17</c:v>
                </c:pt>
                <c:pt idx="34">
                  <c:v>1.742857142857143E+17</c:v>
                </c:pt>
                <c:pt idx="35">
                  <c:v>1.742857142857143E+17</c:v>
                </c:pt>
                <c:pt idx="36">
                  <c:v>1.742857142857143E+17</c:v>
                </c:pt>
                <c:pt idx="37">
                  <c:v>1.742857142857143E+17</c:v>
                </c:pt>
                <c:pt idx="38">
                  <c:v>1.742857142857143E+17</c:v>
                </c:pt>
                <c:pt idx="39">
                  <c:v>1.742857142857143E+17</c:v>
                </c:pt>
                <c:pt idx="40">
                  <c:v>1.742857142857143E+17</c:v>
                </c:pt>
                <c:pt idx="41">
                  <c:v>1.742857142857143E+17</c:v>
                </c:pt>
                <c:pt idx="42">
                  <c:v>1.742857142857143E+17</c:v>
                </c:pt>
                <c:pt idx="43">
                  <c:v>1.742857142857143E+17</c:v>
                </c:pt>
                <c:pt idx="44">
                  <c:v>1.742857142857143E+17</c:v>
                </c:pt>
                <c:pt idx="45">
                  <c:v>1.742857142857143E+17</c:v>
                </c:pt>
                <c:pt idx="46">
                  <c:v>1.742857142857143E+17</c:v>
                </c:pt>
                <c:pt idx="47">
                  <c:v>1.742857142857143E+17</c:v>
                </c:pt>
                <c:pt idx="48">
                  <c:v>1.742857142857143E+17</c:v>
                </c:pt>
                <c:pt idx="49">
                  <c:v>1.742857142857143E+17</c:v>
                </c:pt>
                <c:pt idx="50">
                  <c:v>1.742857142857143E+17</c:v>
                </c:pt>
                <c:pt idx="51">
                  <c:v>1.742857142857143E+17</c:v>
                </c:pt>
                <c:pt idx="52">
                  <c:v>1.742857142857143E+17</c:v>
                </c:pt>
                <c:pt idx="53">
                  <c:v>1.742857142857143E+17</c:v>
                </c:pt>
                <c:pt idx="54">
                  <c:v>1.742857142857143E+17</c:v>
                </c:pt>
                <c:pt idx="55">
                  <c:v>1.742857142857143E+17</c:v>
                </c:pt>
                <c:pt idx="56">
                  <c:v>1.742857142857143E+17</c:v>
                </c:pt>
                <c:pt idx="57">
                  <c:v>1.742857142857143E+17</c:v>
                </c:pt>
                <c:pt idx="58">
                  <c:v>1.742857142857143E+17</c:v>
                </c:pt>
                <c:pt idx="59">
                  <c:v>1.742857142857143E+17</c:v>
                </c:pt>
                <c:pt idx="60">
                  <c:v>1.742857142857143E+17</c:v>
                </c:pt>
                <c:pt idx="61">
                  <c:v>1.742857142857143E+17</c:v>
                </c:pt>
                <c:pt idx="62">
                  <c:v>1.742857142857143E+17</c:v>
                </c:pt>
                <c:pt idx="63">
                  <c:v>1.742857142857143E+17</c:v>
                </c:pt>
                <c:pt idx="64">
                  <c:v>1.742857142857143E+17</c:v>
                </c:pt>
                <c:pt idx="65">
                  <c:v>1.742857142857143E+17</c:v>
                </c:pt>
                <c:pt idx="66">
                  <c:v>1.742857142857143E+17</c:v>
                </c:pt>
                <c:pt idx="67">
                  <c:v>1.742857142857143E+17</c:v>
                </c:pt>
                <c:pt idx="68">
                  <c:v>1.742857142857143E+17</c:v>
                </c:pt>
                <c:pt idx="69">
                  <c:v>1.742857142857143E+17</c:v>
                </c:pt>
                <c:pt idx="70">
                  <c:v>1.742857142857143E+17</c:v>
                </c:pt>
                <c:pt idx="71">
                  <c:v>1.742857142857143E+17</c:v>
                </c:pt>
                <c:pt idx="72">
                  <c:v>1.742857142857143E+17</c:v>
                </c:pt>
                <c:pt idx="73">
                  <c:v>1.742857142857143E+17</c:v>
                </c:pt>
                <c:pt idx="74">
                  <c:v>1.742857142857143E+17</c:v>
                </c:pt>
                <c:pt idx="75">
                  <c:v>1.742857142857143E+17</c:v>
                </c:pt>
                <c:pt idx="76">
                  <c:v>1.742857142857143E+17</c:v>
                </c:pt>
                <c:pt idx="77">
                  <c:v>1.742857142857143E+17</c:v>
                </c:pt>
                <c:pt idx="78">
                  <c:v>1.742857142857143E+17</c:v>
                </c:pt>
                <c:pt idx="79">
                  <c:v>1.742857142857143E+17</c:v>
                </c:pt>
                <c:pt idx="80">
                  <c:v>1.742857142857143E+17</c:v>
                </c:pt>
                <c:pt idx="81">
                  <c:v>1.742857142857143E+17</c:v>
                </c:pt>
                <c:pt idx="82">
                  <c:v>1.742857142857143E+17</c:v>
                </c:pt>
                <c:pt idx="83">
                  <c:v>1.742857142857143E+17</c:v>
                </c:pt>
                <c:pt idx="84">
                  <c:v>1.742857142857143E+17</c:v>
                </c:pt>
                <c:pt idx="85">
                  <c:v>1.742857142857143E+17</c:v>
                </c:pt>
                <c:pt idx="86">
                  <c:v>1.742857142857143E+17</c:v>
                </c:pt>
                <c:pt idx="87">
                  <c:v>1.742857142857143E+17</c:v>
                </c:pt>
                <c:pt idx="88">
                  <c:v>1.742857142857143E+17</c:v>
                </c:pt>
                <c:pt idx="89">
                  <c:v>1.742857142857143E+17</c:v>
                </c:pt>
                <c:pt idx="90">
                  <c:v>1.742857142857143E+17</c:v>
                </c:pt>
                <c:pt idx="91">
                  <c:v>1.742857142857143E+17</c:v>
                </c:pt>
                <c:pt idx="92">
                  <c:v>1.742857142857143E+17</c:v>
                </c:pt>
                <c:pt idx="93">
                  <c:v>1.742857142857143E+17</c:v>
                </c:pt>
                <c:pt idx="94">
                  <c:v>1.742857142857143E+17</c:v>
                </c:pt>
                <c:pt idx="95">
                  <c:v>1.742857142857143E+17</c:v>
                </c:pt>
                <c:pt idx="96">
                  <c:v>1.742857142857143E+17</c:v>
                </c:pt>
                <c:pt idx="97">
                  <c:v>1.742857142857143E+17</c:v>
                </c:pt>
                <c:pt idx="98">
                  <c:v>1.742857142857143E+17</c:v>
                </c:pt>
                <c:pt idx="99">
                  <c:v>1.742857142857143E+17</c:v>
                </c:pt>
                <c:pt idx="100">
                  <c:v>1.742857142857143E+17</c:v>
                </c:pt>
              </c:numCache>
            </c:numRef>
          </c:yVal>
          <c:smooth val="1"/>
          <c:extLst>
            <c:ext xmlns:c16="http://schemas.microsoft.com/office/drawing/2014/chart" uri="{C3380CC4-5D6E-409C-BE32-E72D297353CC}">
              <c16:uniqueId val="{00000001-A84D-4B1E-9F90-141156DAD078}"/>
            </c:ext>
          </c:extLst>
        </c:ser>
        <c:dLbls>
          <c:showLegendKey val="0"/>
          <c:showVal val="0"/>
          <c:showCatName val="0"/>
          <c:showSerName val="0"/>
          <c:showPercent val="0"/>
          <c:showBubbleSize val="0"/>
        </c:dLbls>
        <c:axId val="1996365423"/>
        <c:axId val="566365167"/>
      </c:scatterChart>
      <c:valAx>
        <c:axId val="1996365423"/>
        <c:scaling>
          <c:orientation val="minMax"/>
          <c:max val="4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Température (K) </a:t>
                </a:r>
              </a:p>
            </c:rich>
          </c:tx>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66365167"/>
        <c:crosses val="autoZero"/>
        <c:crossBetween val="midCat"/>
      </c:valAx>
      <c:valAx>
        <c:axId val="566365167"/>
        <c:scaling>
          <c:orientation val="minMax"/>
          <c:max val="5E+17"/>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Puissance (W)</a:t>
                </a:r>
              </a:p>
            </c:rich>
          </c:tx>
          <c:layout>
            <c:manualLayout>
              <c:xMode val="edge"/>
              <c:yMode val="edge"/>
              <c:x val="0"/>
              <c:y val="0.3700609157148681"/>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96365423"/>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0.68627</cdr:x>
      <cdr:y>0.39662</cdr:y>
    </cdr:from>
    <cdr:to>
      <cdr:x>0.78951</cdr:x>
      <cdr:y>0.50334</cdr:y>
    </cdr:to>
    <cdr:sp macro="" textlink="">
      <cdr:nvSpPr>
        <cdr:cNvPr id="2" name="ZoneTexte 1">
          <a:extLst xmlns:a="http://schemas.openxmlformats.org/drawingml/2006/main">
            <a:ext uri="{FF2B5EF4-FFF2-40B4-BE49-F238E27FC236}">
              <a16:creationId xmlns:a16="http://schemas.microsoft.com/office/drawing/2014/main" id="{6A72515F-78CF-4491-8A64-5C6292C34EF1}"/>
            </a:ext>
          </a:extLst>
        </cdr:cNvPr>
        <cdr:cNvSpPr txBox="1"/>
      </cdr:nvSpPr>
      <cdr:spPr>
        <a:xfrm xmlns:a="http://schemas.openxmlformats.org/drawingml/2006/main">
          <a:off x="3583431" y="1480396"/>
          <a:ext cx="539053" cy="3983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1600"/>
            <a:t>(b)</a:t>
          </a:r>
        </a:p>
      </cdr:txBody>
    </cdr:sp>
  </cdr:relSizeAnchor>
  <cdr:relSizeAnchor xmlns:cdr="http://schemas.openxmlformats.org/drawingml/2006/chartDrawing">
    <cdr:from>
      <cdr:x>0.85294</cdr:x>
      <cdr:y>0.50211</cdr:y>
    </cdr:from>
    <cdr:to>
      <cdr:x>0.95432</cdr:x>
      <cdr:y>0.60628</cdr:y>
    </cdr:to>
    <cdr:sp macro="" textlink="">
      <cdr:nvSpPr>
        <cdr:cNvPr id="3" name="ZoneTexte 2">
          <a:extLst xmlns:a="http://schemas.openxmlformats.org/drawingml/2006/main">
            <a:ext uri="{FF2B5EF4-FFF2-40B4-BE49-F238E27FC236}">
              <a16:creationId xmlns:a16="http://schemas.microsoft.com/office/drawing/2014/main" id="{E9C6B17E-E718-43E8-8D43-97BD49218B29}"/>
            </a:ext>
          </a:extLst>
        </cdr:cNvPr>
        <cdr:cNvSpPr txBox="1"/>
      </cdr:nvSpPr>
      <cdr:spPr>
        <a:xfrm xmlns:a="http://schemas.openxmlformats.org/drawingml/2006/main">
          <a:off x="4453716" y="1874140"/>
          <a:ext cx="529380" cy="3888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1600"/>
            <a:t>(a)</a:t>
          </a: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1516</Words>
  <Characters>8344</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